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342B2" w:rsidP="00093AC7" w14:paraId="455D3BAE" w14:textId="40ACBC4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342B2">
        <w:rPr>
          <w:rFonts w:ascii="Tahoma" w:hAnsi="Tahoma" w:cs="Tahoma"/>
          <w:b/>
          <w:sz w:val="24"/>
          <w:szCs w:val="24"/>
        </w:rPr>
        <w:t>Solicitação de limpeza de folhas e galhos na Praça</w:t>
      </w:r>
      <w:r>
        <w:rPr>
          <w:rFonts w:ascii="Tahoma" w:hAnsi="Tahoma" w:cs="Tahoma"/>
          <w:b/>
          <w:sz w:val="24"/>
          <w:szCs w:val="24"/>
        </w:rPr>
        <w:t xml:space="preserve"> da bíblia</w:t>
      </w:r>
      <w:r w:rsidRPr="00F342B2">
        <w:rPr>
          <w:rFonts w:ascii="Tahoma" w:hAnsi="Tahoma" w:cs="Tahoma"/>
          <w:b/>
          <w:sz w:val="24"/>
          <w:szCs w:val="24"/>
        </w:rPr>
        <w:t xml:space="preserve">, localizada </w:t>
      </w:r>
      <w:r>
        <w:rPr>
          <w:rFonts w:ascii="Tahoma" w:hAnsi="Tahoma" w:cs="Tahoma"/>
          <w:b/>
          <w:sz w:val="24"/>
          <w:szCs w:val="24"/>
        </w:rPr>
        <w:t xml:space="preserve">na </w:t>
      </w:r>
      <w:r w:rsidRPr="00F342B2">
        <w:rPr>
          <w:rFonts w:ascii="Tahoma" w:hAnsi="Tahoma" w:cs="Tahoma"/>
          <w:b/>
          <w:sz w:val="24"/>
          <w:szCs w:val="24"/>
        </w:rPr>
        <w:t>Rua Carlos Louza, Vila Miranda</w:t>
      </w:r>
      <w:r>
        <w:rPr>
          <w:rFonts w:ascii="Tahoma" w:hAnsi="Tahoma" w:cs="Tahoma"/>
          <w:b/>
          <w:sz w:val="24"/>
          <w:szCs w:val="24"/>
        </w:rPr>
        <w:t>.</w:t>
      </w:r>
    </w:p>
    <w:p w:rsidR="00093AC7" w:rsidP="00093AC7" w14:paraId="6248355C" w14:textId="4EA05E2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271BC">
        <w:rPr>
          <w:rFonts w:ascii="Tahoma" w:hAnsi="Tahoma" w:cs="Tahoma"/>
          <w:bCs/>
          <w:sz w:val="24"/>
          <w:szCs w:val="24"/>
        </w:rPr>
        <w:t>A presente indicação tem como objetivo solicitar a limpeza de folhas e galhos acumulados na praça mencionada, que têm causado transtornos à população, prejudicando a estética do local, obstruindo áreas de circulação e lazer, e contribuindo para o acúmulo de sujeira e possíveis focos de insetos. A manutenção adequada da praça é essencial para garantir um ambiente público mais limpo, seguro e agradável para os moradores e visitantes.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7DB8F2BC">
      <w:pPr>
        <w:jc w:val="center"/>
      </w:pPr>
      <w:r>
        <w:rPr>
          <w:noProof/>
        </w:rPr>
        <w:drawing>
          <wp:inline distT="0" distB="0" distL="0" distR="0">
            <wp:extent cx="2159844" cy="1620000"/>
            <wp:effectExtent l="0" t="0" r="0" b="0"/>
            <wp:docPr id="9845939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82536" name="Imagem 9845939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844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561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96A2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2025-08-25T14:20:00Z</dcterms:created>
  <dcterms:modified xsi:type="dcterms:W3CDTF">2025-08-25T14:20:00Z</dcterms:modified>
</cp:coreProperties>
</file>