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(Área escolar, Faixa de pedestre, Área de estacionamento para cadeirante, Área de estacionamento para VAN escolar)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EMEI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776230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451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121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305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20901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3351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603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