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2.tif" ContentType="image/tif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F227F" w:rsidP="000F227F" w14:paraId="6CBC3B08" w14:textId="24FA77D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MOÇÃO DE CONGRATULAÇÃO Nº ____ / 202</w:t>
      </w:r>
      <w:r w:rsidR="00F5020E">
        <w:rPr>
          <w:rFonts w:ascii="Arial" w:hAnsi="Arial" w:cs="Arial"/>
          <w:b/>
          <w:sz w:val="28"/>
          <w:szCs w:val="28"/>
        </w:rPr>
        <w:t>5</w:t>
      </w:r>
    </w:p>
    <w:p w:rsidR="000F227F" w:rsidP="000F227F" w14:paraId="0C3187CB" w14:textId="6D62EFDE">
      <w:pPr>
        <w:spacing w:before="360" w:after="360"/>
        <w:ind w:left="4956"/>
        <w:jc w:val="both"/>
        <w:rPr>
          <w:rFonts w:ascii="Arial" w:hAnsi="Arial" w:cs="Arial"/>
          <w:b/>
          <w:sz w:val="24"/>
          <w:szCs w:val="24"/>
        </w:rPr>
      </w:pPr>
      <w:r w:rsidRPr="00B54FCF">
        <w:rPr>
          <w:rFonts w:ascii="Arial" w:hAnsi="Arial" w:cs="Arial"/>
          <w:bCs/>
          <w:sz w:val="24"/>
          <w:szCs w:val="24"/>
        </w:rPr>
        <w:t xml:space="preserve">Moção </w:t>
      </w:r>
      <w:r>
        <w:rPr>
          <w:rFonts w:ascii="Arial" w:hAnsi="Arial" w:cs="Arial"/>
          <w:bCs/>
          <w:sz w:val="24"/>
          <w:szCs w:val="24"/>
        </w:rPr>
        <w:t>d</w:t>
      </w:r>
      <w:r w:rsidRPr="00B54FCF">
        <w:rPr>
          <w:rFonts w:ascii="Arial" w:hAnsi="Arial" w:cs="Arial"/>
          <w:bCs/>
          <w:sz w:val="24"/>
          <w:szCs w:val="24"/>
        </w:rPr>
        <w:t>e Congratulaç</w:t>
      </w:r>
      <w:r>
        <w:rPr>
          <w:rFonts w:ascii="Arial" w:hAnsi="Arial" w:cs="Arial"/>
          <w:bCs/>
          <w:sz w:val="24"/>
          <w:szCs w:val="24"/>
        </w:rPr>
        <w:t>ão</w:t>
      </w:r>
      <w:r w:rsidRPr="00B54FC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</w:t>
      </w:r>
      <w:r w:rsidRPr="00B54FCF">
        <w:rPr>
          <w:rFonts w:ascii="Arial" w:hAnsi="Arial" w:cs="Arial"/>
          <w:bCs/>
          <w:sz w:val="24"/>
          <w:szCs w:val="24"/>
        </w:rPr>
        <w:t xml:space="preserve"> Louvor</w:t>
      </w:r>
      <w:r w:rsidRPr="00B54FCF" w:rsidR="00B54FCF">
        <w:rPr>
          <w:rFonts w:ascii="Arial" w:hAnsi="Arial" w:cs="Arial"/>
          <w:bCs/>
          <w:sz w:val="24"/>
          <w:szCs w:val="24"/>
        </w:rPr>
        <w:t xml:space="preserve"> aos corretores</w:t>
      </w:r>
      <w:r w:rsidR="00B54FCF">
        <w:rPr>
          <w:rFonts w:ascii="Arial" w:hAnsi="Arial" w:cs="Arial"/>
          <w:bCs/>
          <w:sz w:val="24"/>
          <w:szCs w:val="24"/>
        </w:rPr>
        <w:t>(as)</w:t>
      </w:r>
      <w:r w:rsidRPr="00B54FCF" w:rsidR="00B54FCF">
        <w:rPr>
          <w:rFonts w:ascii="Arial" w:hAnsi="Arial" w:cs="Arial"/>
          <w:bCs/>
          <w:sz w:val="24"/>
          <w:szCs w:val="24"/>
        </w:rPr>
        <w:t xml:space="preserve"> de imóveis pela celebração do Dia </w:t>
      </w:r>
      <w:r w:rsidR="00B54FCF">
        <w:rPr>
          <w:rFonts w:ascii="Arial" w:hAnsi="Arial" w:cs="Arial"/>
          <w:bCs/>
          <w:sz w:val="24"/>
          <w:szCs w:val="24"/>
        </w:rPr>
        <w:t>d</w:t>
      </w:r>
      <w:r w:rsidRPr="00B54FCF" w:rsidR="00B54FCF">
        <w:rPr>
          <w:rFonts w:ascii="Arial" w:hAnsi="Arial" w:cs="Arial"/>
          <w:bCs/>
          <w:sz w:val="24"/>
          <w:szCs w:val="24"/>
        </w:rPr>
        <w:t xml:space="preserve">o Corretor </w:t>
      </w:r>
      <w:r w:rsidR="00B54FCF">
        <w:rPr>
          <w:rFonts w:ascii="Arial" w:hAnsi="Arial" w:cs="Arial"/>
          <w:bCs/>
          <w:sz w:val="24"/>
          <w:szCs w:val="24"/>
        </w:rPr>
        <w:t>d</w:t>
      </w:r>
      <w:r w:rsidRPr="00B54FCF" w:rsidR="00B54FCF">
        <w:rPr>
          <w:rFonts w:ascii="Arial" w:hAnsi="Arial" w:cs="Arial"/>
          <w:bCs/>
          <w:sz w:val="24"/>
          <w:szCs w:val="24"/>
        </w:rPr>
        <w:t>e Imóveis, comemorado anualmente em 27 de agosto</w:t>
      </w:r>
      <w:r w:rsidR="00B85D9B">
        <w:rPr>
          <w:rFonts w:ascii="Arial" w:hAnsi="Arial" w:cs="Arial"/>
          <w:bCs/>
          <w:sz w:val="24"/>
          <w:szCs w:val="24"/>
        </w:rPr>
        <w:t>.</w:t>
      </w:r>
    </w:p>
    <w:p w:rsidR="000F227F" w:rsidRPr="006132A2" w:rsidP="000F227F" w14:paraId="3E464E9A" w14:textId="33873F48">
      <w:pPr>
        <w:spacing w:before="240" w:after="240" w:line="240" w:lineRule="auto"/>
        <w:ind w:firstLine="1418"/>
        <w:jc w:val="both"/>
        <w:rPr>
          <w:rFonts w:ascii="Arial" w:hAnsi="Arial" w:cs="Arial"/>
          <w:b/>
        </w:rPr>
      </w:pPr>
      <w:r w:rsidRPr="006132A2">
        <w:rPr>
          <w:rFonts w:ascii="Arial" w:hAnsi="Arial" w:cs="Arial"/>
          <w:b/>
        </w:rPr>
        <w:t>EXCELENTÍSSIMO SENHOR PRESIDENTE DA CÂMARA MUNICIPAL DE SUMARÉ,</w:t>
      </w:r>
    </w:p>
    <w:p w:rsidR="000F227F" w:rsidRPr="006132A2" w:rsidP="000F227F" w14:paraId="2A423F4A" w14:textId="02CE8874">
      <w:pPr>
        <w:spacing w:before="240" w:after="240" w:line="240" w:lineRule="auto"/>
        <w:ind w:firstLine="1418"/>
        <w:jc w:val="both"/>
        <w:rPr>
          <w:rFonts w:ascii="Arial" w:hAnsi="Arial" w:cs="Arial"/>
          <w:b/>
        </w:rPr>
      </w:pPr>
    </w:p>
    <w:p w:rsidR="00BF6CCD" w:rsidRPr="00BF6CCD" w:rsidP="00BF6CCD" w14:paraId="3E0E9808" w14:textId="2A16F63F">
      <w:pPr>
        <w:spacing w:before="240" w:after="240" w:line="360" w:lineRule="auto"/>
        <w:ind w:firstLine="1418"/>
        <w:jc w:val="both"/>
        <w:rPr>
          <w:rFonts w:ascii="Arial" w:hAnsi="Arial" w:cs="Arial"/>
          <w:bCs/>
        </w:rPr>
      </w:pPr>
      <w:r w:rsidRPr="006132A2">
        <w:rPr>
          <w:rFonts w:ascii="Arial" w:hAnsi="Arial" w:cs="Arial"/>
          <w:bCs/>
        </w:rPr>
        <w:t>A Câmara Municipal de Sumaré, por iniciativa do Vereador Geraldo Medeiros</w:t>
      </w:r>
      <w:r>
        <w:rPr>
          <w:rFonts w:ascii="Arial" w:hAnsi="Arial" w:cs="Arial"/>
          <w:bCs/>
        </w:rPr>
        <w:t>,</w:t>
      </w:r>
      <w:r w:rsidR="007749E1">
        <w:rPr>
          <w:rFonts w:ascii="Arial" w:hAnsi="Arial" w:cs="Arial"/>
          <w:bCs/>
        </w:rPr>
        <w:t xml:space="preserve"> </w:t>
      </w:r>
      <w:r w:rsidRPr="00BF6CCD">
        <w:rPr>
          <w:rFonts w:ascii="Arial" w:hAnsi="Arial" w:cs="Arial"/>
          <w:bCs/>
        </w:rPr>
        <w:t>celebra o Dia do Corretor de Imóveis, data dedicada a homenagear os profissionais que desempenham papel essencial na realização do sonho da casa própria e na concretização de importantes negócios para famílias e empresas.</w:t>
      </w:r>
    </w:p>
    <w:p w:rsidR="00BF6CCD" w:rsidRPr="00BF6CCD" w:rsidP="00BF6CCD" w14:paraId="50EB512F" w14:textId="77777777">
      <w:pPr>
        <w:spacing w:before="240" w:after="240" w:line="360" w:lineRule="auto"/>
        <w:ind w:firstLine="1418"/>
        <w:jc w:val="both"/>
        <w:rPr>
          <w:rFonts w:ascii="Arial" w:hAnsi="Arial" w:cs="Arial"/>
          <w:bCs/>
        </w:rPr>
      </w:pPr>
      <w:r w:rsidRPr="00BF6CCD">
        <w:rPr>
          <w:rFonts w:ascii="Arial" w:hAnsi="Arial" w:cs="Arial"/>
          <w:bCs/>
        </w:rPr>
        <w:t>A profissão de Corretor de Imóveis possui raízes históricas antigas, com registros desde o Império Romano e presença marcante no Brasil desde o período colonial. Os primeiros profissionais organizados surgiram no início do século XX, e, após décadas de lutas, a atividade foi regulamentada pela Lei Federal nº 6.530, de 12 de maio de 1978, que disciplinou o exercício da corretagem e instituiu os órgãos de fiscalização, como os Conselhos Regionais de Corretores de Imóveis (</w:t>
      </w:r>
      <w:r w:rsidRPr="00BF6CCD">
        <w:rPr>
          <w:rFonts w:ascii="Arial" w:hAnsi="Arial" w:cs="Arial"/>
          <w:bCs/>
        </w:rPr>
        <w:t>CRECIs</w:t>
      </w:r>
      <w:r w:rsidRPr="00BF6CCD">
        <w:rPr>
          <w:rFonts w:ascii="Arial" w:hAnsi="Arial" w:cs="Arial"/>
          <w:bCs/>
        </w:rPr>
        <w:t>) e o Conselho Federal de Corretores de Imóveis (COFECI). Atualmente, o exercício da profissão exige formação técnica ou superior, além de registro no CRECI, exigindo grande dedicação por parte dos interessados em desempenhar essa profissão para garantir qualificação e segurança aos negócios.</w:t>
      </w:r>
    </w:p>
    <w:p w:rsidR="00BF6CCD" w:rsidRPr="00BF6CCD" w:rsidP="00BF6CCD" w14:paraId="6E964F97" w14:textId="77777777">
      <w:pPr>
        <w:spacing w:before="240" w:after="240" w:line="360" w:lineRule="auto"/>
        <w:ind w:firstLine="1418"/>
        <w:jc w:val="both"/>
        <w:rPr>
          <w:rFonts w:ascii="Arial" w:hAnsi="Arial" w:cs="Arial"/>
          <w:bCs/>
        </w:rPr>
      </w:pPr>
      <w:r w:rsidRPr="00BF6CCD">
        <w:rPr>
          <w:rFonts w:ascii="Arial" w:hAnsi="Arial" w:cs="Arial"/>
          <w:bCs/>
        </w:rPr>
        <w:t>O Corretor de Imóveis é muito mais que um intermediador de transações: é conselheiro, orientador e aliado confiável em uma jornada que envolve grandes expectativas e importantes decisões patrimoniais. Com dedicação, paciência e profundo conhecimento do mercado, auxilia compradores a encontrar o imóvel adequado e vendedores a obter o melhor valor por seu patrimônio. Cabe a esse profissional avaliar imóveis, analisar riscos, acompanhar variações de mercado e, acima de tudo, cumprir sua obrigação ética de fornecer informações claras e precisas, recusando-se a intermediar negócios ilegais ou injustos.</w:t>
      </w:r>
    </w:p>
    <w:p w:rsidR="00BF6CCD" w:rsidRPr="00BF6CCD" w:rsidP="00BF6CCD" w14:paraId="177833B1" w14:textId="77777777">
      <w:pPr>
        <w:spacing w:before="240" w:after="240" w:line="360" w:lineRule="auto"/>
        <w:ind w:firstLine="1418"/>
        <w:jc w:val="both"/>
        <w:rPr>
          <w:rFonts w:ascii="Arial" w:hAnsi="Arial" w:cs="Arial"/>
          <w:bCs/>
        </w:rPr>
      </w:pPr>
      <w:r w:rsidRPr="00BF6CCD">
        <w:rPr>
          <w:rFonts w:ascii="Arial" w:hAnsi="Arial" w:cs="Arial"/>
          <w:bCs/>
        </w:rPr>
        <w:t xml:space="preserve">A atividade de corretagem contribui significativamente para o desenvolvimento social e econômico dos municípios, ao fomentar o setor imobiliário, gerar empregos e renda, </w:t>
      </w:r>
      <w:r w:rsidRPr="00BF6CCD">
        <w:rPr>
          <w:rFonts w:ascii="Arial" w:hAnsi="Arial" w:cs="Arial"/>
          <w:bCs/>
        </w:rPr>
        <w:t>estimular investimentos e promover a união familiar por meio da moradia. Ressalte-se, ainda, o crescimento da participação feminina na profissão, que, após superar barreiras históricas, representa hoje parcela expressiva e qualificada da categoria, trazendo dedicação, empenho e competências que enriquecem a atividade.</w:t>
      </w:r>
    </w:p>
    <w:p w:rsidR="00BF6CCD" w:rsidRPr="00BF6CCD" w:rsidP="00BF6CCD" w14:paraId="7963CD10" w14:textId="77777777">
      <w:pPr>
        <w:spacing w:before="240" w:after="240" w:line="360" w:lineRule="auto"/>
        <w:ind w:firstLine="1418"/>
        <w:jc w:val="both"/>
        <w:rPr>
          <w:rFonts w:ascii="Arial" w:hAnsi="Arial" w:cs="Arial"/>
          <w:bCs/>
        </w:rPr>
      </w:pPr>
      <w:r w:rsidRPr="00BF6CCD">
        <w:rPr>
          <w:rFonts w:ascii="Arial" w:hAnsi="Arial" w:cs="Arial"/>
          <w:bCs/>
        </w:rPr>
        <w:t>Mesmo diante das constantes transformações tecnológicas, os Corretores de Imóveis continuam sendo indispensáveis, pois o fator humano permanece insubstituível na mediação de negócios que envolvem não apenas valores financeiros, mas também sonhos, segurança e expectativas de futuro.</w:t>
      </w:r>
    </w:p>
    <w:p w:rsidR="00BF6CCD" w:rsidP="00BF6CCD" w14:paraId="618F447C" w14:textId="7CBAAC29">
      <w:pPr>
        <w:spacing w:before="240" w:after="240" w:line="360" w:lineRule="auto"/>
        <w:ind w:firstLine="1418"/>
        <w:jc w:val="both"/>
        <w:rPr>
          <w:rFonts w:ascii="Arial" w:hAnsi="Arial" w:cs="Arial"/>
          <w:bCs/>
        </w:rPr>
      </w:pPr>
      <w:r w:rsidRPr="00BF6CCD">
        <w:rPr>
          <w:rFonts w:ascii="Arial" w:hAnsi="Arial" w:cs="Arial"/>
          <w:bCs/>
        </w:rPr>
        <w:t xml:space="preserve">Diante de sua importância social, econômica e humana, a Câmara Municipal de </w:t>
      </w:r>
      <w:r>
        <w:rPr>
          <w:rFonts w:ascii="Arial" w:hAnsi="Arial" w:cs="Arial"/>
          <w:bCs/>
        </w:rPr>
        <w:t>Sumaré</w:t>
      </w:r>
      <w:r w:rsidRPr="00BF6CCD">
        <w:rPr>
          <w:rFonts w:ascii="Arial" w:hAnsi="Arial" w:cs="Arial"/>
          <w:bCs/>
        </w:rPr>
        <w:t xml:space="preserve"> manifesta Congratulação e Aplausos a todos os Corretores e Corretoras de Imóveis, em especial aos que atuam em nosso Município, reconhecendo sua dedicação, ética, zelo e contribuição decisiva para a concretização do maior desejo das famílias brasileiras: a conquista do próprio lar.</w:t>
      </w:r>
    </w:p>
    <w:p w:rsidR="009C552D" w:rsidRPr="006132A2" w:rsidP="00A47F81" w14:paraId="1CE4C7B5" w14:textId="74CE6A6F">
      <w:pPr>
        <w:spacing w:before="240" w:after="240" w:line="360" w:lineRule="auto"/>
        <w:ind w:firstLine="1418"/>
        <w:jc w:val="both"/>
        <w:rPr>
          <w:rFonts w:ascii="Arial" w:hAnsi="Arial" w:cs="Arial"/>
          <w:bCs/>
        </w:rPr>
      </w:pPr>
      <w:r w:rsidRPr="006132A2">
        <w:rPr>
          <w:rFonts w:ascii="Arial" w:hAnsi="Arial" w:cs="Arial"/>
          <w:bCs/>
        </w:rPr>
        <w:t>Desta forma</w:t>
      </w:r>
      <w:r w:rsidR="00BF6CCD">
        <w:rPr>
          <w:rFonts w:ascii="Arial" w:hAnsi="Arial" w:cs="Arial"/>
          <w:bCs/>
        </w:rPr>
        <w:t>,</w:t>
      </w:r>
      <w:r w:rsidRPr="006132A2">
        <w:rPr>
          <w:rFonts w:ascii="Arial" w:hAnsi="Arial" w:cs="Arial"/>
          <w:bCs/>
        </w:rPr>
        <w:t xml:space="preserve"> após ouvido o Plenário e aprovada esta MOÇÃO DE CONGRATULAÇÃO</w:t>
      </w:r>
      <w:r w:rsidR="00BF6CCD">
        <w:rPr>
          <w:rFonts w:ascii="Arial" w:hAnsi="Arial" w:cs="Arial"/>
          <w:bCs/>
        </w:rPr>
        <w:t xml:space="preserve"> E LOUVOR</w:t>
      </w:r>
      <w:r w:rsidRPr="006132A2">
        <w:rPr>
          <w:rFonts w:ascii="Arial" w:hAnsi="Arial" w:cs="Arial"/>
          <w:bCs/>
        </w:rPr>
        <w:t xml:space="preserve">, </w:t>
      </w:r>
      <w:r w:rsidRPr="006132A2">
        <w:rPr>
          <w:rFonts w:ascii="Arial" w:hAnsi="Arial" w:cs="Arial"/>
          <w:bCs/>
        </w:rPr>
        <w:t xml:space="preserve">que </w:t>
      </w:r>
      <w:r w:rsidRPr="006132A2">
        <w:rPr>
          <w:rFonts w:ascii="Arial" w:hAnsi="Arial" w:cs="Arial"/>
          <w:bCs/>
        </w:rPr>
        <w:t>esta</w:t>
      </w:r>
      <w:r w:rsidRPr="006132A2">
        <w:rPr>
          <w:rFonts w:ascii="Arial" w:hAnsi="Arial" w:cs="Arial"/>
          <w:bCs/>
        </w:rPr>
        <w:t xml:space="preserve"> Moção seja encaminhada </w:t>
      </w:r>
      <w:r w:rsidR="00A47F81">
        <w:rPr>
          <w:rFonts w:ascii="Arial" w:hAnsi="Arial" w:cs="Arial"/>
          <w:bCs/>
        </w:rPr>
        <w:t>ao Senhor</w:t>
      </w:r>
      <w:r w:rsidRPr="006132A2">
        <w:rPr>
          <w:rFonts w:ascii="Arial" w:hAnsi="Arial" w:cs="Arial"/>
          <w:bCs/>
        </w:rPr>
        <w:t xml:space="preserve"> </w:t>
      </w:r>
      <w:r w:rsidRPr="00A47F81" w:rsidR="00A47F81">
        <w:rPr>
          <w:rFonts w:ascii="Arial" w:hAnsi="Arial" w:cs="Arial"/>
          <w:bCs/>
        </w:rPr>
        <w:t>José Augusto Viana Neto</w:t>
      </w:r>
      <w:r w:rsidR="00A47F81">
        <w:rPr>
          <w:rFonts w:ascii="Arial" w:hAnsi="Arial" w:cs="Arial"/>
          <w:bCs/>
        </w:rPr>
        <w:t xml:space="preserve">, Presidente do </w:t>
      </w:r>
      <w:r w:rsidRPr="00A47F81" w:rsidR="00A47F81">
        <w:rPr>
          <w:rFonts w:ascii="Arial" w:hAnsi="Arial" w:cs="Arial"/>
          <w:bCs/>
        </w:rPr>
        <w:t>CRECI-SP</w:t>
      </w:r>
      <w:r w:rsidR="00A47F81">
        <w:rPr>
          <w:rFonts w:ascii="Arial" w:hAnsi="Arial" w:cs="Arial"/>
          <w:bCs/>
        </w:rPr>
        <w:t xml:space="preserve">, situado na </w:t>
      </w:r>
      <w:r w:rsidRPr="00A47F81" w:rsidR="00A47F81">
        <w:rPr>
          <w:rFonts w:ascii="Arial" w:hAnsi="Arial" w:cs="Arial"/>
          <w:bCs/>
        </w:rPr>
        <w:t>Rua Pamplona, 1.200 – Ed. Corretor de Imóveis - Jardim Paulista</w:t>
      </w:r>
      <w:r w:rsidR="00A47F81">
        <w:rPr>
          <w:rFonts w:ascii="Arial" w:hAnsi="Arial" w:cs="Arial"/>
          <w:bCs/>
        </w:rPr>
        <w:t xml:space="preserve">, </w:t>
      </w:r>
      <w:r w:rsidRPr="00A47F81" w:rsidR="00A47F81">
        <w:rPr>
          <w:rFonts w:ascii="Arial" w:hAnsi="Arial" w:cs="Arial"/>
          <w:bCs/>
        </w:rPr>
        <w:t xml:space="preserve">CEP: 01405-001 - São Paulo </w:t>
      </w:r>
      <w:r w:rsidR="00A47F81">
        <w:rPr>
          <w:rFonts w:ascii="Arial" w:hAnsi="Arial" w:cs="Arial"/>
          <w:bCs/>
        </w:rPr>
        <w:t>–</w:t>
      </w:r>
      <w:r w:rsidRPr="00A47F81" w:rsidR="00A47F81">
        <w:rPr>
          <w:rFonts w:ascii="Arial" w:hAnsi="Arial" w:cs="Arial"/>
          <w:bCs/>
        </w:rPr>
        <w:t xml:space="preserve"> SP</w:t>
      </w:r>
      <w:r w:rsidR="00A47F81">
        <w:rPr>
          <w:rFonts w:ascii="Arial" w:hAnsi="Arial" w:cs="Arial"/>
          <w:bCs/>
        </w:rPr>
        <w:t xml:space="preserve"> e aos demais destinatários que esta Casa julgar pertinente para o amplo conhecimento dos homenageados</w:t>
      </w:r>
      <w:r w:rsidRPr="006132A2">
        <w:rPr>
          <w:rFonts w:ascii="Arial" w:hAnsi="Arial" w:cs="Arial"/>
          <w:bCs/>
        </w:rPr>
        <w:t>.</w:t>
      </w:r>
    </w:p>
    <w:p w:rsidR="006132A2" w:rsidP="000F227F" w14:paraId="3D0F3B4D" w14:textId="6E3848B2">
      <w:pPr>
        <w:spacing w:before="240" w:after="240" w:line="240" w:lineRule="auto"/>
        <w:jc w:val="center"/>
        <w:rPr>
          <w:rFonts w:ascii="Arial" w:hAnsi="Arial" w:cs="Arial"/>
          <w:bCs/>
        </w:rPr>
      </w:pPr>
    </w:p>
    <w:p w:rsidR="000F227F" w:rsidP="000F227F" w14:paraId="524FAA15" w14:textId="50DB5AAC">
      <w:pPr>
        <w:spacing w:before="240" w:after="240" w:line="240" w:lineRule="auto"/>
        <w:jc w:val="center"/>
        <w:rPr>
          <w:rFonts w:ascii="Arial" w:hAnsi="Arial" w:cs="Arial"/>
          <w:bCs/>
        </w:rPr>
      </w:pPr>
      <w:r w:rsidRPr="006132A2">
        <w:rPr>
          <w:rFonts w:ascii="Arial" w:hAnsi="Arial" w:cs="Arial"/>
          <w:bCs/>
        </w:rPr>
        <w:t xml:space="preserve">Sala das Sessões, </w:t>
      </w:r>
      <w:r w:rsidR="00A47F81">
        <w:rPr>
          <w:rFonts w:ascii="Arial" w:hAnsi="Arial" w:cs="Arial"/>
          <w:bCs/>
        </w:rPr>
        <w:t>26</w:t>
      </w:r>
      <w:r w:rsidRPr="006132A2">
        <w:rPr>
          <w:rFonts w:ascii="Arial" w:hAnsi="Arial" w:cs="Arial"/>
          <w:bCs/>
        </w:rPr>
        <w:t xml:space="preserve"> de </w:t>
      </w:r>
      <w:r w:rsidR="00A47F81">
        <w:rPr>
          <w:rFonts w:ascii="Arial" w:hAnsi="Arial" w:cs="Arial"/>
          <w:bCs/>
        </w:rPr>
        <w:t>agosto</w:t>
      </w:r>
      <w:r w:rsidRPr="006132A2">
        <w:rPr>
          <w:rFonts w:ascii="Arial" w:hAnsi="Arial" w:cs="Arial"/>
          <w:bCs/>
        </w:rPr>
        <w:t xml:space="preserve"> de 202</w:t>
      </w:r>
      <w:r w:rsidRPr="006132A2" w:rsidR="00FF5229">
        <w:rPr>
          <w:rFonts w:ascii="Arial" w:hAnsi="Arial" w:cs="Arial"/>
          <w:bCs/>
        </w:rPr>
        <w:t>5</w:t>
      </w:r>
      <w:r w:rsidRPr="006132A2">
        <w:rPr>
          <w:rFonts w:ascii="Arial" w:hAnsi="Arial" w:cs="Arial"/>
          <w:bCs/>
        </w:rPr>
        <w:t>.</w:t>
      </w:r>
    </w:p>
    <w:p w:rsidR="00A47F81" w:rsidRPr="006132A2" w:rsidP="000F227F" w14:paraId="0B863DE5" w14:textId="0A326535">
      <w:pPr>
        <w:spacing w:before="240" w:after="24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2212975</wp:posOffset>
            </wp:positionH>
            <wp:positionV relativeFrom="paragraph">
              <wp:posOffset>276860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608609" name="Imagem 191135065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7">
                              <a14:imgEffect>
                                <a14:brightnessContrast contrast="10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227F" w:rsidRPr="00D23AC2" w:rsidP="000F227F" w14:paraId="2FFE063F" w14:textId="0FF8096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F227F" w:rsidRPr="00B00B92" w:rsidP="000F227F" w14:paraId="3F426C70" w14:textId="2DBB8B75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  <w:r w:rsidR="00766725">
        <w:rPr>
          <w:rFonts w:ascii="Arial" w:hAnsi="Arial" w:cs="Arial"/>
          <w:bCs/>
          <w:sz w:val="24"/>
          <w:szCs w:val="24"/>
        </w:rPr>
        <w:t xml:space="preserve">      </w:t>
      </w:r>
    </w:p>
    <w:p w:rsidR="000F227F" w:rsidP="000F227F" w14:paraId="7246DE73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8C5A8C" w:rsidRPr="006132A2" w:rsidP="006132A2" w14:paraId="675D13E9" w14:textId="0C62C34E">
      <w:pPr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sectPr w:rsidSect="0050613B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843" w:right="1276" w:bottom="1985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5A8C" w14:paraId="58766F0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8C5A8C" w14:paraId="58CE9C91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46837092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8274073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8C5A8C" w14:paraId="09595A72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5A8C" w14:paraId="5330C6A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5A8C" w14:paraId="276BFB46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16265463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16828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899010890" name="Agrupar 189901089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687085185" name="Retângulo 687085185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C5A8C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18450840" name="Forma Livre: Forma 418450840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48590913" name="Forma Livre: Forma 748590913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09341008" name="Forma Livre: Forma 50934100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899010890" o:spid="_x0000_s2050" style="width:75577;height:75600;left:15671;position:absolute" coordsize="75577,102703">
                <v:rect id="Retângulo 687085185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8C5A8C" w14:paraId="5FD6725F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418450840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748590913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509341008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A8C"/>
    <w:rsid w:val="000121BB"/>
    <w:rsid w:val="00043770"/>
    <w:rsid w:val="00067F55"/>
    <w:rsid w:val="000F227F"/>
    <w:rsid w:val="001522F0"/>
    <w:rsid w:val="0017268B"/>
    <w:rsid w:val="001F55F7"/>
    <w:rsid w:val="003639E4"/>
    <w:rsid w:val="00380FD8"/>
    <w:rsid w:val="00493CC0"/>
    <w:rsid w:val="004D0DE5"/>
    <w:rsid w:val="0050613B"/>
    <w:rsid w:val="00527A96"/>
    <w:rsid w:val="0059490A"/>
    <w:rsid w:val="00597574"/>
    <w:rsid w:val="005D352B"/>
    <w:rsid w:val="006132A2"/>
    <w:rsid w:val="006F0926"/>
    <w:rsid w:val="00766725"/>
    <w:rsid w:val="007749E1"/>
    <w:rsid w:val="007D72AB"/>
    <w:rsid w:val="008B2F07"/>
    <w:rsid w:val="008C5A8C"/>
    <w:rsid w:val="00903267"/>
    <w:rsid w:val="00997D50"/>
    <w:rsid w:val="009C552D"/>
    <w:rsid w:val="00A47F81"/>
    <w:rsid w:val="00B00B92"/>
    <w:rsid w:val="00B12101"/>
    <w:rsid w:val="00B31EE7"/>
    <w:rsid w:val="00B54FCF"/>
    <w:rsid w:val="00B85D9B"/>
    <w:rsid w:val="00BA3DCF"/>
    <w:rsid w:val="00BC050F"/>
    <w:rsid w:val="00BF6CCD"/>
    <w:rsid w:val="00D23AC2"/>
    <w:rsid w:val="00D47196"/>
    <w:rsid w:val="00DF68C5"/>
    <w:rsid w:val="00E4162A"/>
    <w:rsid w:val="00E512B3"/>
    <w:rsid w:val="00EE1C23"/>
    <w:rsid w:val="00F5020E"/>
    <w:rsid w:val="00FB0A42"/>
    <w:rsid w:val="00FB23F0"/>
    <w:rsid w:val="00FF52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C46DB9-CBF7-49BF-B5F8-9EE16070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tif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&#65279;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453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A6EC954-DF67-4B19-BAAA-71E27B4685F4}">
  <we:reference id="wa200007708" version="1.0.0.0" store="pt-BR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NqR9tLbn52qS7Kihs4iT3s4Q8g==">CgMxLjAyCGguZ2pkZ3hzOAByITFZalpvY0M3Y3RwT1ROMm5tdjV6Ylg1aU9uZV9wWDFBNQ==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8D8F251-5E33-4AE9-A968-53094746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556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5</cp:revision>
  <cp:lastPrinted>2025-08-18T18:56:00Z</cp:lastPrinted>
  <dcterms:created xsi:type="dcterms:W3CDTF">2025-08-18T18:32:00Z</dcterms:created>
  <dcterms:modified xsi:type="dcterms:W3CDTF">2025-08-18T19:13:00Z</dcterms:modified>
</cp:coreProperties>
</file>