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93E08" w:rsidRPr="0046511F" w:rsidP="00693E08" w14:paraId="1B603225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93E08" w:rsidP="00693E08" w14:paraId="54BA4CD6" w14:textId="0F0FDF58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>
        <w:rPr>
          <w:rFonts w:ascii="Arial" w:hAnsi="Arial" w:cs="Arial"/>
          <w:sz w:val="24"/>
          <w:szCs w:val="24"/>
        </w:rPr>
        <w:t>seja</w:t>
      </w:r>
      <w:r w:rsidRPr="0095619D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single"/>
        </w:rPr>
        <w:t>realizado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single"/>
        </w:rPr>
        <w:t>o rebaixamento das guias em frente a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tod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os 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os 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pontos de ônibus </w:t>
      </w:r>
      <w:r w:rsidR="00B54D64">
        <w:rPr>
          <w:rFonts w:ascii="Arial" w:eastAsia="Arial" w:hAnsi="Arial" w:cs="Arial"/>
          <w:b/>
          <w:sz w:val="24"/>
          <w:szCs w:val="24"/>
          <w:u w:val="single"/>
        </w:rPr>
        <w:t>do município.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693E08" w:rsidP="00693E08" w14:paraId="77D1CCE7" w14:textId="0BA43841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acessibilidade </w:t>
      </w:r>
      <w:r>
        <w:rPr>
          <w:rFonts w:ascii="Arial" w:eastAsia="Arial" w:hAnsi="Arial" w:cs="Arial"/>
          <w:sz w:val="24"/>
          <w:szCs w:val="24"/>
        </w:rPr>
        <w:t>aos pontos dificulta e até mesmo impede o acesso de idosos e cadeirantes que dependam do uso do transporte público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693E08" w:rsidP="00693E08" w14:paraId="46AEA8E3" w14:textId="77777777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52598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653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11F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3E08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19D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4D64"/>
    <w:rsid w:val="00B55882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49C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C6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2025-08-18T14:35:00Z</dcterms:created>
  <dcterms:modified xsi:type="dcterms:W3CDTF">2025-08-18T14:40:00Z</dcterms:modified>
</cp:coreProperties>
</file>