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6327B6D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F83A45">
        <w:rPr>
          <w:rFonts w:ascii="Tahoma" w:hAnsi="Tahoma" w:cs="Tahoma"/>
          <w:b/>
          <w:bCs/>
          <w:sz w:val="24"/>
          <w:szCs w:val="24"/>
        </w:rPr>
        <w:t>Rua Rosemeire Napolitano, 192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F83A45">
        <w:rPr>
          <w:rFonts w:ascii="Tahoma" w:hAnsi="Tahoma" w:cs="Tahoma"/>
          <w:b/>
          <w:bCs/>
          <w:sz w:val="24"/>
          <w:szCs w:val="24"/>
        </w:rPr>
        <w:t>Jatobá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36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2025-08-18T15:13:00Z</dcterms:created>
  <dcterms:modified xsi:type="dcterms:W3CDTF">2025-08-18T15:13:00Z</dcterms:modified>
</cp:coreProperties>
</file>