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hd w:val="clear" w:color="auto" w:fill="FFFFFF"/>
        <w:spacing w:before="200" w:after="200" w:line="428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URGENTE DE SINALIZAÇÃO VIÁRIA E REFAÇÃO DE FAIXAS DE TRÂNSITO</w:t>
      </w:r>
      <w:r w:rsidRPr="00000000">
        <w:rPr>
          <w:rFonts w:ascii="Arial" w:eastAsia="Arial" w:hAnsi="Arial" w:cs="Arial"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Bairro Jardim Santa Carolina, Sumaré/SP</w:t>
      </w:r>
    </w:p>
    <w:p w:rsidR="00000000" w:rsidRPr="00000000" w:rsidP="00000000" w14:paraId="00000004">
      <w:pPr>
        <w:pStyle w:val="Heading3"/>
        <w:shd w:val="clear" w:color="auto" w:fill="FFFFFF"/>
        <w:spacing w:before="280"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do Jardim Santa Carolina reportaram a este vereador o preocupante estado de degradação da sinalização viária no bairro. A pintura desbotada das faixas de pedestres e de delimitação de pistas, somada à ausência ou ilegibilidade de placas de regulamentação, gera grave insegurança no trânsito local. Esta situação expõe pedestres – especialmente crianças, idosos e pessoas com mobilidade reduzida – a riscos de atropelamento, além de provocar conflitos entre veículos pela indefinição de prioridades. A falta de manutenção sistemática viola as normas do Código de Trânsito Brasileiro e compromete a política municipal de segurança viária, demandando intervenção imediata para restabelecer condições mínimas de circulação segura.</w:t>
      </w:r>
    </w:p>
    <w:p w:rsidR="00000000" w:rsidRPr="00000000" w:rsidP="00000000" w14:paraId="0000000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96522" cy="1296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9424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bookmarkStart w:id="1" w:name="_heading=h.8okp0kds4f4x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28339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24124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2067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75255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8389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ZEz9vnr74iUHEuU9J5u7iPm2w==">CgMxLjAyDmguaXozOWc3c2NjeWt2Mg5oLjhva3Awa2RzNGY0eDgAciExTU1YRDFCTnBKY1F2amlSVkFFbFdoNDdSOW9UQW9HN1E=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