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9521A6" w14:paraId="6771488B" w14:textId="7DEC9BC4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7A2EA8" w:rsidP="009521A6" w14:paraId="7920B1C6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A2EA8" w:rsidRPr="007A2EA8" w:rsidP="007A2EA8" w14:paraId="1EEE4852" w14:textId="607B80AA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ASSUNTO:</w:t>
      </w:r>
      <w:r w:rsidR="00731B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4DD9" w:rsidR="00294DD9">
        <w:rPr>
          <w:rStyle w:val="Strong"/>
          <w:rFonts w:ascii="Times New Roman" w:hAnsi="Times New Roman" w:cs="Times New Roman"/>
          <w:sz w:val="24"/>
          <w:szCs w:val="24"/>
        </w:rPr>
        <w:t>Implantação de semáforo</w:t>
      </w:r>
      <w:r w:rsidRPr="00294DD9" w:rsidR="00294DD9">
        <w:rPr>
          <w:rFonts w:ascii="Times New Roman" w:hAnsi="Times New Roman" w:cs="Times New Roman"/>
          <w:sz w:val="24"/>
          <w:szCs w:val="24"/>
        </w:rPr>
        <w:t xml:space="preserve"> </w:t>
      </w:r>
      <w:r w:rsidR="000422AB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45371B">
        <w:rPr>
          <w:rFonts w:ascii="Times New Roman" w:hAnsi="Times New Roman" w:cs="Times New Roman"/>
          <w:b/>
          <w:bCs/>
          <w:sz w:val="24"/>
          <w:szCs w:val="24"/>
        </w:rPr>
        <w:t xml:space="preserve">o cruzamento da Av. Rebouças com a Rua Catarina </w:t>
      </w:r>
      <w:r w:rsidR="0045371B">
        <w:rPr>
          <w:rFonts w:ascii="Times New Roman" w:hAnsi="Times New Roman" w:cs="Times New Roman"/>
          <w:b/>
          <w:bCs/>
          <w:sz w:val="24"/>
          <w:szCs w:val="24"/>
        </w:rPr>
        <w:t>Moranza</w:t>
      </w:r>
      <w:r w:rsidR="0045371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5371B">
        <w:rPr>
          <w:rFonts w:ascii="Times New Roman" w:hAnsi="Times New Roman" w:cs="Times New Roman"/>
          <w:b/>
          <w:bCs/>
          <w:sz w:val="24"/>
          <w:szCs w:val="24"/>
        </w:rPr>
        <w:t>Belintane</w:t>
      </w:r>
      <w:r w:rsidR="0045371B">
        <w:rPr>
          <w:rFonts w:ascii="Times New Roman" w:hAnsi="Times New Roman" w:cs="Times New Roman"/>
          <w:b/>
          <w:bCs/>
          <w:sz w:val="24"/>
          <w:szCs w:val="24"/>
        </w:rPr>
        <w:t xml:space="preserve"> - Jd. Alvorada</w:t>
      </w:r>
    </w:p>
    <w:p w:rsidR="001E1ED5" w:rsidP="00532A04" w14:paraId="0BFA16B7" w14:textId="77777777">
      <w:pPr>
        <w:spacing w:line="360" w:lineRule="auto"/>
        <w:ind w:left="143" w:right="142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A2EA8" w:rsidP="007A2EA8" w14:paraId="148DD261" w14:textId="4EBD8B8F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521A6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Indico</w:t>
      </w:r>
      <w:r w:rsidRPr="009521A6">
        <w:rPr>
          <w:rFonts w:ascii="Times New Roman" w:hAnsi="Times New Roman" w:cs="Times New Roman"/>
          <w:sz w:val="24"/>
          <w:szCs w:val="24"/>
        </w:rPr>
        <w:t xml:space="preserve">, nos termos regimentais, ao Excelentíssimo Senhor Prefeito Municipal, Henrique Stein </w:t>
      </w:r>
      <w:r w:rsidRPr="009521A6">
        <w:rPr>
          <w:rFonts w:ascii="Times New Roman" w:hAnsi="Times New Roman" w:cs="Times New Roman"/>
          <w:sz w:val="24"/>
          <w:szCs w:val="24"/>
        </w:rPr>
        <w:t>Sciáscio</w:t>
      </w:r>
      <w:r w:rsidRPr="009521A6">
        <w:rPr>
          <w:rFonts w:ascii="Times New Roman" w:hAnsi="Times New Roman" w:cs="Times New Roman"/>
          <w:sz w:val="24"/>
          <w:szCs w:val="24"/>
        </w:rPr>
        <w:t xml:space="preserve">, que </w:t>
      </w:r>
      <w:r w:rsidRPr="009521A6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solicite ao departamento competente da Secretaria Municipal de Mobilidade Urbana e Rural (SMMUR)</w:t>
      </w:r>
      <w:r w:rsidRPr="009521A6">
        <w:rPr>
          <w:rFonts w:ascii="Times New Roman" w:hAnsi="Times New Roman" w:cs="Times New Roman"/>
          <w:sz w:val="24"/>
          <w:szCs w:val="24"/>
        </w:rPr>
        <w:t xml:space="preserve"> a realização de estudo de viabilidade e análise técnica, </w:t>
      </w:r>
      <w:r w:rsidR="0045371B">
        <w:rPr>
          <w:rFonts w:ascii="Times New Roman" w:hAnsi="Times New Roman" w:cs="Times New Roman"/>
          <w:sz w:val="24"/>
          <w:szCs w:val="24"/>
        </w:rPr>
        <w:t>visando</w:t>
      </w:r>
      <w:r w:rsidRPr="009521A6">
        <w:rPr>
          <w:rFonts w:ascii="Times New Roman" w:hAnsi="Times New Roman" w:cs="Times New Roman"/>
          <w:sz w:val="24"/>
          <w:szCs w:val="24"/>
        </w:rPr>
        <w:t xml:space="preserve"> à adoção das providências necessárias para a </w:t>
      </w:r>
      <w:r w:rsidRPr="009521A6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implantação de semáforo</w:t>
      </w:r>
      <w:r w:rsidRPr="009521A6">
        <w:rPr>
          <w:rFonts w:ascii="Times New Roman" w:hAnsi="Times New Roman" w:cs="Times New Roman"/>
          <w:sz w:val="24"/>
          <w:szCs w:val="24"/>
        </w:rPr>
        <w:t xml:space="preserve"> </w:t>
      </w:r>
      <w:r w:rsidR="000422AB">
        <w:rPr>
          <w:rFonts w:ascii="Times New Roman" w:hAnsi="Times New Roman" w:cs="Times New Roman"/>
          <w:sz w:val="24"/>
          <w:szCs w:val="24"/>
        </w:rPr>
        <w:t>n</w:t>
      </w:r>
      <w:r w:rsidR="0045371B">
        <w:rPr>
          <w:rFonts w:ascii="Times New Roman" w:hAnsi="Times New Roman" w:cs="Times New Roman"/>
          <w:sz w:val="24"/>
          <w:szCs w:val="24"/>
        </w:rPr>
        <w:t xml:space="preserve">o cruzamento da Av. Rebouças com a Rua Catarina </w:t>
      </w:r>
      <w:r w:rsidR="0045371B">
        <w:rPr>
          <w:rFonts w:ascii="Times New Roman" w:hAnsi="Times New Roman" w:cs="Times New Roman"/>
          <w:sz w:val="24"/>
          <w:szCs w:val="24"/>
        </w:rPr>
        <w:t>Moranza</w:t>
      </w:r>
      <w:r w:rsidR="0045371B">
        <w:rPr>
          <w:rFonts w:ascii="Times New Roman" w:hAnsi="Times New Roman" w:cs="Times New Roman"/>
          <w:sz w:val="24"/>
          <w:szCs w:val="24"/>
        </w:rPr>
        <w:t xml:space="preserve"> </w:t>
      </w:r>
      <w:r w:rsidR="0045371B">
        <w:rPr>
          <w:rFonts w:ascii="Times New Roman" w:hAnsi="Times New Roman" w:cs="Times New Roman"/>
          <w:sz w:val="24"/>
          <w:szCs w:val="24"/>
        </w:rPr>
        <w:t>Belintane</w:t>
      </w:r>
      <w:r w:rsidR="0045371B">
        <w:rPr>
          <w:rFonts w:ascii="Times New Roman" w:hAnsi="Times New Roman" w:cs="Times New Roman"/>
          <w:sz w:val="24"/>
          <w:szCs w:val="24"/>
        </w:rPr>
        <w:t>, no bairro Jardim Alvorada.</w:t>
      </w:r>
    </w:p>
    <w:p w:rsidR="0045371B" w:rsidRPr="0045371B" w:rsidP="0045371B" w14:paraId="078A001E" w14:textId="62D02682">
      <w:pPr>
        <w:spacing w:before="100" w:beforeAutospacing="1" w:after="100" w:afterAutospacing="1" w:line="360" w:lineRule="auto"/>
        <w:ind w:firstLine="1134"/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  <w:r w:rsidRPr="0045371B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A presente solicitação se fundamenta na necessidade de garantir maior segurança viária no cruzamento entre a Avenida </w:t>
      </w: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Rebouças,</w:t>
      </w:r>
      <w:r w:rsidRPr="0045371B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via de grande fluxo de veículos, e a Rua</w:t>
      </w: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Catarina </w:t>
      </w: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Moranza</w:t>
      </w: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Belintane</w:t>
      </w:r>
      <w:r w:rsidRPr="0045371B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. O intenso movimento registrado no local, aliado ao tráfego de pedestres, ciclistas e veículos de menor porte, tem gerado situações de risco, com dificuldade para a travessia segura e para a conversão de veículos provenientes da Rua </w:t>
      </w: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Catarina </w:t>
      </w: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Moranza</w:t>
      </w: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Belintane</w:t>
      </w: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:rsidR="0045371B" w:rsidP="0045371B" w14:paraId="0378FF3D" w14:textId="4C15B50D">
      <w:pPr>
        <w:spacing w:before="100" w:beforeAutospacing="1" w:after="100" w:afterAutospacing="1" w:line="360" w:lineRule="auto"/>
        <w:ind w:firstLine="1134"/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  <w:r w:rsidRPr="00224202">
        <w:rPr>
          <w:rFonts w:eastAsia="Arial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379730</wp:posOffset>
            </wp:positionH>
            <wp:positionV relativeFrom="paragraph">
              <wp:posOffset>963930</wp:posOffset>
            </wp:positionV>
            <wp:extent cx="5520690" cy="3103880"/>
            <wp:effectExtent l="0" t="0" r="0" b="0"/>
            <wp:wrapNone/>
            <wp:docPr id="30542224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69166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0690" cy="3103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5371B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A implantação de um semáforo neste cruzamento proporcionará melhor ordenamento do tráfego, reduzirá a probabilidade de acidentes e contribuirá para a fluidez e organização da circulação, atendendo, assim, aos princípios de segurança e mobilidade urbana.</w:t>
      </w: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Segue imagens anexas para melhor identificação do local.</w:t>
      </w:r>
    </w:p>
    <w:p w:rsidR="007A2EA8" w:rsidRPr="0045371B" w:rsidP="0045371B" w14:paraId="36461D3D" w14:textId="75C61B64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A2EA8">
        <w:rPr>
          <w:rFonts w:ascii="Times New Roman" w:eastAsia="Times New Roman" w:hAnsi="Times New Roman" w:cs="Times New Roman"/>
          <w:sz w:val="24"/>
          <w:szCs w:val="24"/>
          <w:lang w:eastAsia="pt-BR"/>
        </w:rPr>
        <w:t>Contando com o habitual compromisso desta Administração com a segurança e a organização do tráfego em nossa cidade, reitero votos de elevada estima e consideração.</w:t>
      </w:r>
    </w:p>
    <w:p w:rsidR="00BD66FF" w:rsidP="00E93A1A" w14:paraId="5D93BB84" w14:textId="5E5889CD">
      <w:pPr>
        <w:spacing w:before="100" w:beforeAutospacing="1" w:after="100" w:afterAutospacing="1" w:line="360" w:lineRule="auto"/>
        <w:ind w:firstLine="1134"/>
        <w:jc w:val="righ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Sala das Sessões, </w:t>
      </w:r>
      <w:r w:rsidR="0045371B">
        <w:rPr>
          <w:rFonts w:ascii="Times New Roman" w:eastAsia="Arial" w:hAnsi="Times New Roman" w:cs="Times New Roman"/>
          <w:sz w:val="24"/>
          <w:szCs w:val="24"/>
        </w:rPr>
        <w:t>19</w:t>
      </w:r>
      <w:r w:rsidRPr="00B61869">
        <w:rPr>
          <w:rFonts w:ascii="Times New Roman" w:eastAsia="Arial" w:hAnsi="Times New Roman" w:cs="Times New Roman"/>
          <w:sz w:val="24"/>
          <w:szCs w:val="24"/>
        </w:rPr>
        <w:t xml:space="preserve"> de</w:t>
      </w:r>
      <w:r w:rsidR="00532A04">
        <w:rPr>
          <w:rFonts w:ascii="Times New Roman" w:eastAsia="Arial" w:hAnsi="Times New Roman" w:cs="Times New Roman"/>
          <w:sz w:val="24"/>
          <w:szCs w:val="24"/>
        </w:rPr>
        <w:t xml:space="preserve"> agosto de</w:t>
      </w:r>
      <w:r w:rsidRPr="00B61869">
        <w:rPr>
          <w:rFonts w:ascii="Times New Roman" w:eastAsia="Arial" w:hAnsi="Times New Roman" w:cs="Times New Roman"/>
          <w:sz w:val="24"/>
          <w:szCs w:val="24"/>
        </w:rPr>
        <w:t xml:space="preserve"> 2025.</w:t>
      </w:r>
    </w:p>
    <w:p w:rsidR="0045371B" w:rsidRPr="00B61869" w:rsidP="00E93A1A" w14:paraId="0B8CE278" w14:textId="77777777">
      <w:pPr>
        <w:spacing w:before="100" w:beforeAutospacing="1" w:after="100" w:afterAutospacing="1" w:line="360" w:lineRule="auto"/>
        <w:ind w:firstLine="1134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575876" w:rsidP="0045371B" w14:paraId="798ACEDB" w14:textId="15456C2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>
        <w:rPr>
          <w:rFonts w:ascii="Times New Roman" w:hAnsi="Times New Roman" w:cs="Times New Roman"/>
          <w:b/>
          <w:noProof/>
          <w:sz w:val="24"/>
          <w:szCs w:val="24"/>
        </w:rPr>
        <w:t>REPUBLICANOS</w:t>
      </w:r>
    </w:p>
    <w:p w:rsidR="000422AB" w:rsidP="00294DD9" w14:paraId="4446EA10" w14:textId="510299FC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0422AB" w:rsidRPr="00CC397F" w:rsidP="00294DD9" w14:paraId="4131418E" w14:textId="52D3A34D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490220</wp:posOffset>
            </wp:positionH>
            <wp:positionV relativeFrom="paragraph">
              <wp:posOffset>3157220</wp:posOffset>
            </wp:positionV>
            <wp:extent cx="4514850" cy="3527012"/>
            <wp:effectExtent l="0" t="0" r="0" b="0"/>
            <wp:wrapNone/>
            <wp:docPr id="2146504934" name="Imagem 9" descr="Uma imagem contendo circuit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707178" name="Imagem 9" descr="Uma imagem contendo circuito&#10;&#10;O conteúdo gerado por IA pode estar incorreto.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35270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695325</wp:posOffset>
            </wp:positionH>
            <wp:positionV relativeFrom="paragraph">
              <wp:posOffset>38735</wp:posOffset>
            </wp:positionV>
            <wp:extent cx="4257675" cy="2841839"/>
            <wp:effectExtent l="0" t="0" r="0" b="0"/>
            <wp:wrapNone/>
            <wp:docPr id="12757230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549448" name="Imagem 1275723017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28418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22AB"/>
    <w:rsid w:val="00047504"/>
    <w:rsid w:val="00062C79"/>
    <w:rsid w:val="00090B83"/>
    <w:rsid w:val="000D2BDC"/>
    <w:rsid w:val="00104AAA"/>
    <w:rsid w:val="00134BCF"/>
    <w:rsid w:val="001358C3"/>
    <w:rsid w:val="00153F38"/>
    <w:rsid w:val="00154228"/>
    <w:rsid w:val="0015657E"/>
    <w:rsid w:val="00156CF8"/>
    <w:rsid w:val="00170D14"/>
    <w:rsid w:val="001923B3"/>
    <w:rsid w:val="0019781C"/>
    <w:rsid w:val="001B4128"/>
    <w:rsid w:val="001E1ED5"/>
    <w:rsid w:val="001E2525"/>
    <w:rsid w:val="001F5096"/>
    <w:rsid w:val="00201C36"/>
    <w:rsid w:val="00217177"/>
    <w:rsid w:val="00217496"/>
    <w:rsid w:val="00223E42"/>
    <w:rsid w:val="00224202"/>
    <w:rsid w:val="00272658"/>
    <w:rsid w:val="002815FA"/>
    <w:rsid w:val="002818DB"/>
    <w:rsid w:val="00294DD9"/>
    <w:rsid w:val="002A668C"/>
    <w:rsid w:val="002D50CB"/>
    <w:rsid w:val="00324FC6"/>
    <w:rsid w:val="00350A59"/>
    <w:rsid w:val="0035723E"/>
    <w:rsid w:val="0036144F"/>
    <w:rsid w:val="003A0C7A"/>
    <w:rsid w:val="003B7BD8"/>
    <w:rsid w:val="003D7B54"/>
    <w:rsid w:val="003E24E8"/>
    <w:rsid w:val="003F7262"/>
    <w:rsid w:val="004118BE"/>
    <w:rsid w:val="0045371B"/>
    <w:rsid w:val="00460A32"/>
    <w:rsid w:val="00466FF9"/>
    <w:rsid w:val="004765E3"/>
    <w:rsid w:val="00477B88"/>
    <w:rsid w:val="004A4648"/>
    <w:rsid w:val="004B2CC9"/>
    <w:rsid w:val="004D58F6"/>
    <w:rsid w:val="004E0E0A"/>
    <w:rsid w:val="0051286F"/>
    <w:rsid w:val="00512D44"/>
    <w:rsid w:val="00532A04"/>
    <w:rsid w:val="00533076"/>
    <w:rsid w:val="005344F6"/>
    <w:rsid w:val="00541DB1"/>
    <w:rsid w:val="005671F4"/>
    <w:rsid w:val="00575876"/>
    <w:rsid w:val="00587496"/>
    <w:rsid w:val="005976BB"/>
    <w:rsid w:val="005A6842"/>
    <w:rsid w:val="0060095C"/>
    <w:rsid w:val="00601B0A"/>
    <w:rsid w:val="00605F29"/>
    <w:rsid w:val="00626437"/>
    <w:rsid w:val="00632FA0"/>
    <w:rsid w:val="00682A73"/>
    <w:rsid w:val="00687543"/>
    <w:rsid w:val="006B03E0"/>
    <w:rsid w:val="006B2432"/>
    <w:rsid w:val="006C41A4"/>
    <w:rsid w:val="006D1E9A"/>
    <w:rsid w:val="006D3E67"/>
    <w:rsid w:val="006F712A"/>
    <w:rsid w:val="00731BC9"/>
    <w:rsid w:val="00747A45"/>
    <w:rsid w:val="007A2D73"/>
    <w:rsid w:val="007A2EA8"/>
    <w:rsid w:val="007C5721"/>
    <w:rsid w:val="007D2548"/>
    <w:rsid w:val="007E24F0"/>
    <w:rsid w:val="007E71A1"/>
    <w:rsid w:val="007F502C"/>
    <w:rsid w:val="00811008"/>
    <w:rsid w:val="008139CA"/>
    <w:rsid w:val="00815112"/>
    <w:rsid w:val="00822396"/>
    <w:rsid w:val="00865F60"/>
    <w:rsid w:val="00867EE3"/>
    <w:rsid w:val="00876679"/>
    <w:rsid w:val="0088442C"/>
    <w:rsid w:val="00890865"/>
    <w:rsid w:val="008A7789"/>
    <w:rsid w:val="008B4269"/>
    <w:rsid w:val="008C42D8"/>
    <w:rsid w:val="008C547E"/>
    <w:rsid w:val="00923AED"/>
    <w:rsid w:val="009521A6"/>
    <w:rsid w:val="00953899"/>
    <w:rsid w:val="00971D0C"/>
    <w:rsid w:val="009B1AB4"/>
    <w:rsid w:val="009C7A92"/>
    <w:rsid w:val="009D1D75"/>
    <w:rsid w:val="009E2EDB"/>
    <w:rsid w:val="00A06246"/>
    <w:rsid w:val="00A06CF2"/>
    <w:rsid w:val="00A32249"/>
    <w:rsid w:val="00A71E4A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61869"/>
    <w:rsid w:val="00BC7976"/>
    <w:rsid w:val="00BD66FF"/>
    <w:rsid w:val="00C00C1E"/>
    <w:rsid w:val="00C36776"/>
    <w:rsid w:val="00C61DA3"/>
    <w:rsid w:val="00C83027"/>
    <w:rsid w:val="00C91102"/>
    <w:rsid w:val="00C94E6B"/>
    <w:rsid w:val="00CA0336"/>
    <w:rsid w:val="00CA3850"/>
    <w:rsid w:val="00CB6DD4"/>
    <w:rsid w:val="00CC397F"/>
    <w:rsid w:val="00CC518E"/>
    <w:rsid w:val="00CD6459"/>
    <w:rsid w:val="00CD6B58"/>
    <w:rsid w:val="00CF2427"/>
    <w:rsid w:val="00CF401E"/>
    <w:rsid w:val="00D146C1"/>
    <w:rsid w:val="00D24D64"/>
    <w:rsid w:val="00D47891"/>
    <w:rsid w:val="00DB0A20"/>
    <w:rsid w:val="00DD4C82"/>
    <w:rsid w:val="00E05460"/>
    <w:rsid w:val="00E06936"/>
    <w:rsid w:val="00E17A66"/>
    <w:rsid w:val="00E34947"/>
    <w:rsid w:val="00E66F33"/>
    <w:rsid w:val="00E93A1A"/>
    <w:rsid w:val="00EC5137"/>
    <w:rsid w:val="00F31CDC"/>
    <w:rsid w:val="00F451DB"/>
    <w:rsid w:val="00F5186C"/>
    <w:rsid w:val="00F81C37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B61869"/>
    <w:rPr>
      <w:b/>
      <w:bCs/>
    </w:rPr>
  </w:style>
  <w:style w:type="paragraph" w:customStyle="1" w:styleId="whitespace-normal">
    <w:name w:val="whitespace-normal"/>
    <w:basedOn w:val="Normal"/>
    <w:rsid w:val="00532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FBA852-753F-4EC5-AC82-06EFEC31C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259</Words>
  <Characters>1399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38</cp:revision>
  <cp:lastPrinted>2025-07-24T16:42:00Z</cp:lastPrinted>
  <dcterms:created xsi:type="dcterms:W3CDTF">2025-05-16T14:17:00Z</dcterms:created>
  <dcterms:modified xsi:type="dcterms:W3CDTF">2025-08-15T12:11:00Z</dcterms:modified>
</cp:coreProperties>
</file>