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52565D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7B3AB5">
        <w:rPr>
          <w:sz w:val="28"/>
          <w:szCs w:val="28"/>
        </w:rPr>
        <w:t xml:space="preserve">tapa buraco na Rua Antônio Jorge </w:t>
      </w:r>
      <w:r w:rsidR="007B3AB5">
        <w:rPr>
          <w:sz w:val="28"/>
          <w:szCs w:val="28"/>
        </w:rPr>
        <w:t>Chebab</w:t>
      </w:r>
      <w:r w:rsidR="007B3AB5">
        <w:rPr>
          <w:sz w:val="28"/>
          <w:szCs w:val="28"/>
        </w:rPr>
        <w:t>, 1892 - Centro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919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867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2025-08-11T13:01:00Z</cp:lastPrinted>
  <dcterms:created xsi:type="dcterms:W3CDTF">2025-08-15T11:46:00Z</dcterms:created>
  <dcterms:modified xsi:type="dcterms:W3CDTF">2025-08-15T11:46:00Z</dcterms:modified>
</cp:coreProperties>
</file>