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12449" w:rsidRPr="0062319A" w:rsidP="00AD5C3E">
      <w:pPr>
        <w:spacing w:after="0" w:line="360" w:lineRule="auto"/>
        <w:jc w:val="both"/>
        <w:rPr>
          <w:rFonts w:ascii="Arial" w:eastAsia="Roboto" w:hAnsi="Arial" w:cs="Arial"/>
          <w:b/>
          <w:sz w:val="24"/>
          <w:szCs w:val="24"/>
        </w:rPr>
      </w:pPr>
    </w:p>
    <w:p w:rsidR="00812449" w:rsidRPr="0062319A" w:rsidP="00AD5C3E">
      <w:pPr>
        <w:spacing w:after="0" w:line="360" w:lineRule="auto"/>
        <w:jc w:val="both"/>
        <w:rPr>
          <w:rFonts w:ascii="Arial" w:eastAsia="Roboto" w:hAnsi="Arial" w:cs="Arial"/>
          <w:b/>
          <w:sz w:val="24"/>
          <w:szCs w:val="24"/>
        </w:rPr>
      </w:pPr>
    </w:p>
    <w:p w:rsidR="00812449" w:rsidRPr="0062319A" w:rsidP="00AD5C3E">
      <w:pPr>
        <w:spacing w:after="0" w:line="360" w:lineRule="auto"/>
        <w:jc w:val="both"/>
        <w:rPr>
          <w:rFonts w:ascii="Arial" w:eastAsia="Roboto" w:hAnsi="Arial" w:cs="Arial"/>
          <w:b/>
          <w:sz w:val="24"/>
          <w:szCs w:val="24"/>
        </w:rPr>
      </w:pPr>
    </w:p>
    <w:p w:rsidR="00812449" w:rsidRPr="0062319A" w:rsidP="00AD5C3E">
      <w:pPr>
        <w:spacing w:after="0" w:line="360" w:lineRule="auto"/>
        <w:jc w:val="center"/>
        <w:rPr>
          <w:rFonts w:ascii="Arial" w:eastAsia="Arial" w:hAnsi="Arial" w:cs="Arial"/>
          <w:b/>
          <w:sz w:val="24"/>
          <w:szCs w:val="24"/>
        </w:rPr>
      </w:pPr>
      <w:r w:rsidRPr="0062319A">
        <w:rPr>
          <w:rFonts w:ascii="Arial" w:eastAsia="Arial" w:hAnsi="Arial" w:cs="Arial"/>
          <w:b/>
          <w:sz w:val="24"/>
          <w:szCs w:val="24"/>
        </w:rPr>
        <w:t xml:space="preserve">EXMO. </w:t>
      </w:r>
      <w:r w:rsidRPr="0062319A">
        <w:rPr>
          <w:rFonts w:ascii="Arial" w:eastAsia="Arial" w:hAnsi="Arial" w:cs="Arial"/>
          <w:b/>
          <w:sz w:val="24"/>
          <w:szCs w:val="24"/>
        </w:rPr>
        <w:t>SR.</w:t>
      </w:r>
      <w:r w:rsidRPr="0062319A">
        <w:rPr>
          <w:rFonts w:ascii="Arial" w:eastAsia="Arial" w:hAnsi="Arial" w:cs="Arial"/>
          <w:b/>
          <w:sz w:val="24"/>
          <w:szCs w:val="24"/>
        </w:rPr>
        <w:t xml:space="preserve"> PRESIDENTE DA CÂMARA MUNICIPAL DE SUMARÉ</w:t>
      </w:r>
    </w:p>
    <w:p w:rsidR="00812449" w:rsidRPr="0062319A" w:rsidP="00AD5C3E">
      <w:pPr>
        <w:spacing w:after="0" w:line="360" w:lineRule="auto"/>
        <w:jc w:val="both"/>
        <w:rPr>
          <w:rFonts w:ascii="Arial" w:eastAsia="Arial" w:hAnsi="Arial" w:cs="Arial"/>
          <w:b/>
          <w:sz w:val="24"/>
          <w:szCs w:val="24"/>
        </w:rPr>
      </w:pPr>
    </w:p>
    <w:p w:rsidR="00812449" w:rsidRPr="0062319A" w:rsidP="00AD5C3E">
      <w:pPr>
        <w:spacing w:after="0" w:line="360" w:lineRule="auto"/>
        <w:jc w:val="both"/>
        <w:rPr>
          <w:rFonts w:ascii="Arial" w:eastAsia="Arial" w:hAnsi="Arial" w:cs="Arial"/>
          <w:b/>
          <w:sz w:val="24"/>
          <w:szCs w:val="24"/>
        </w:rPr>
      </w:pPr>
    </w:p>
    <w:p w:rsidR="00AD5C3E" w:rsidP="00AD5C3E">
      <w:pPr>
        <w:pStyle w:val="ds-markdown-paragraph"/>
        <w:shd w:val="clear" w:color="auto" w:fill="FFFFFF"/>
        <w:spacing w:before="206" w:line="360" w:lineRule="auto"/>
        <w:jc w:val="both"/>
        <w:rPr>
          <w:rFonts w:ascii="Arial" w:hAnsi="Arial" w:cs="Arial"/>
        </w:rPr>
      </w:pPr>
      <w:r w:rsidRPr="0062319A">
        <w:rPr>
          <w:rFonts w:ascii="Arial" w:hAnsi="Arial" w:cs="Arial"/>
        </w:rPr>
        <w:t>Pelo presente e na forma regimental, </w:t>
      </w:r>
      <w:r w:rsidRPr="0062319A">
        <w:rPr>
          <w:rStyle w:val="Strong"/>
          <w:rFonts w:ascii="Arial" w:hAnsi="Arial" w:cs="Arial"/>
        </w:rPr>
        <w:t>requeiro</w:t>
      </w:r>
      <w:r w:rsidR="00A8220F">
        <w:rPr>
          <w:rFonts w:ascii="Arial" w:hAnsi="Arial" w:cs="Arial"/>
        </w:rPr>
        <w:t> que seja concedido</w:t>
      </w:r>
      <w:r w:rsidRPr="0062319A">
        <w:rPr>
          <w:rFonts w:ascii="Arial" w:hAnsi="Arial" w:cs="Arial"/>
        </w:rPr>
        <w:t xml:space="preserve"> </w:t>
      </w:r>
      <w:r w:rsidR="00A8220F">
        <w:rPr>
          <w:rFonts w:ascii="Arial" w:hAnsi="Arial" w:cs="Arial"/>
        </w:rPr>
        <w:t>o</w:t>
      </w:r>
      <w:r w:rsidRPr="0062319A">
        <w:rPr>
          <w:rFonts w:ascii="Arial" w:hAnsi="Arial" w:cs="Arial"/>
        </w:rPr>
        <w:br/>
      </w:r>
      <w:r w:rsidRPr="0062319A">
        <w:rPr>
          <w:rStyle w:val="Strong"/>
          <w:rFonts w:ascii="Arial" w:hAnsi="Arial" w:cs="Arial"/>
        </w:rPr>
        <w:t>"</w:t>
      </w:r>
      <w:r w:rsidR="00A8220F">
        <w:rPr>
          <w:rStyle w:val="Strong"/>
          <w:rFonts w:ascii="Arial" w:hAnsi="Arial" w:cs="Arial"/>
        </w:rPr>
        <w:t>DIPLOMA DE HONRA ao MÉRITO ZILDA ARNS NEUMANN</w:t>
      </w:r>
      <w:r w:rsidRPr="0062319A">
        <w:rPr>
          <w:rStyle w:val="Strong"/>
          <w:rFonts w:ascii="Arial" w:hAnsi="Arial" w:cs="Arial"/>
        </w:rPr>
        <w:t>"</w:t>
      </w:r>
      <w:r w:rsidRPr="0062319A">
        <w:rPr>
          <w:rFonts w:ascii="Arial" w:hAnsi="Arial" w:cs="Arial"/>
        </w:rPr>
        <w:t xml:space="preserve">, ao </w:t>
      </w:r>
      <w:r>
        <w:rPr>
          <w:rFonts w:ascii="Arial" w:hAnsi="Arial" w:cs="Arial"/>
        </w:rPr>
        <w:t>Grupo Social Amigos em Ação.</w:t>
      </w:r>
    </w:p>
    <w:p w:rsidR="00AD5C3E" w:rsidRPr="00AD5C3E" w:rsidP="00AD5C3E">
      <w:pPr>
        <w:pStyle w:val="ds-markdown-paragraph"/>
        <w:shd w:val="clear" w:color="auto" w:fill="FFFFFF"/>
        <w:spacing w:before="206" w:line="360" w:lineRule="auto"/>
        <w:jc w:val="both"/>
        <w:rPr>
          <w:rFonts w:ascii="Arial" w:hAnsi="Arial" w:cs="Arial"/>
        </w:rPr>
      </w:pPr>
    </w:p>
    <w:p w:rsidR="00AD5C3E" w:rsidRPr="00AD5C3E" w:rsidP="00AD5C3E">
      <w:pPr>
        <w:pStyle w:val="ds-markdown-paragraph"/>
        <w:shd w:val="clear" w:color="auto" w:fill="FFFFFF"/>
        <w:spacing w:before="206" w:line="360" w:lineRule="auto"/>
        <w:ind w:firstLine="720"/>
        <w:jc w:val="both"/>
        <w:rPr>
          <w:rFonts w:ascii="Arial" w:hAnsi="Arial" w:cs="Arial"/>
        </w:rPr>
      </w:pPr>
      <w:r w:rsidRPr="00AD5C3E">
        <w:rPr>
          <w:rFonts w:ascii="Arial" w:hAnsi="Arial" w:cs="Arial"/>
        </w:rPr>
        <w:t>O Grupo Social Amigos em Ação iniciou suas atividades em 2012, quando um grupo de amigos decidiu organizar, no dia 12 de outubro, uma festa para as crianças do bairro. A primeira edição contou com poucos voluntários, doações simples e barracas improvisadas de lona e madeira, mas foi um sucesso. Desde então, a festa passou a ser realizada anualmente, sempre em frente à Igreja Santa Clara de Assis, no Jardim Amélia.</w:t>
      </w:r>
    </w:p>
    <w:p w:rsidR="00AD5C3E" w:rsidRPr="00AD5C3E" w:rsidP="00AD5C3E">
      <w:pPr>
        <w:pStyle w:val="ds-markdown-paragraph"/>
        <w:shd w:val="clear" w:color="auto" w:fill="FFFFFF"/>
        <w:spacing w:before="206" w:line="360" w:lineRule="auto"/>
        <w:ind w:firstLine="720"/>
        <w:jc w:val="both"/>
        <w:rPr>
          <w:rFonts w:ascii="Arial" w:hAnsi="Arial" w:cs="Arial"/>
        </w:rPr>
      </w:pPr>
      <w:r w:rsidRPr="00AD5C3E">
        <w:rPr>
          <w:rFonts w:ascii="Arial" w:hAnsi="Arial" w:cs="Arial"/>
        </w:rPr>
        <w:t xml:space="preserve">Em 20 de fevereiro de 2017, o grupo se oficializou como Associação Grupo </w:t>
      </w:r>
      <w:r w:rsidRPr="00AD5C3E">
        <w:rPr>
          <w:rFonts w:ascii="Arial" w:hAnsi="Arial" w:cs="Arial"/>
        </w:rPr>
        <w:t>Social Amigos</w:t>
      </w:r>
      <w:r w:rsidRPr="00AD5C3E">
        <w:rPr>
          <w:rFonts w:ascii="Arial" w:hAnsi="Arial" w:cs="Arial"/>
        </w:rPr>
        <w:t xml:space="preserve"> em Ação, constituindo diretoria e obtendo CNPJ, o que facilitou a captação de doações junto a grandes empresas, possibilitando ampliar o alcance e a estrutura do evento.</w:t>
      </w:r>
    </w:p>
    <w:p w:rsidR="00AD5C3E" w:rsidRPr="00AD5C3E" w:rsidP="00AD5C3E">
      <w:pPr>
        <w:pStyle w:val="ds-markdown-paragraph"/>
        <w:shd w:val="clear" w:color="auto" w:fill="FFFFFF"/>
        <w:spacing w:before="206" w:line="360" w:lineRule="auto"/>
        <w:ind w:firstLine="720"/>
        <w:jc w:val="both"/>
        <w:rPr>
          <w:rFonts w:ascii="Arial" w:hAnsi="Arial" w:cs="Arial"/>
        </w:rPr>
      </w:pPr>
      <w:r w:rsidRPr="00AD5C3E">
        <w:rPr>
          <w:rFonts w:ascii="Arial" w:hAnsi="Arial" w:cs="Arial"/>
        </w:rPr>
        <w:t>Durante a pandemia, o grupo mobilizou esforços para doar mais de 1.000 cestas básicas às famílias necessitadas e, em resposta ao desastre no Rio Grande do Sul, enviou um caminhão de água potável para auxiliar os moradores.</w:t>
      </w:r>
    </w:p>
    <w:p w:rsidR="00AD5C3E" w:rsidRPr="00AD5C3E" w:rsidP="00AD5C3E">
      <w:pPr>
        <w:pStyle w:val="ds-markdown-paragraph"/>
        <w:shd w:val="clear" w:color="auto" w:fill="FFFFFF"/>
        <w:spacing w:before="206" w:line="360" w:lineRule="auto"/>
        <w:ind w:firstLine="720"/>
        <w:jc w:val="both"/>
        <w:rPr>
          <w:rFonts w:ascii="Arial" w:hAnsi="Arial" w:cs="Arial"/>
        </w:rPr>
      </w:pPr>
      <w:r w:rsidRPr="00AD5C3E">
        <w:rPr>
          <w:rFonts w:ascii="Arial" w:hAnsi="Arial" w:cs="Arial"/>
        </w:rPr>
        <w:t xml:space="preserve">Atualmente, o trabalho é desenvolvido durante todo o ano com o objetivo de organizar a tradicional Festa das Crianças, que recebe mais de 10.000 pessoas. O evento oferece gratuitamente cachorro-quente, refrigerante, pipoca, algodão-doce, corte de cabelo, pintura de rosto, brinquedos infláveis para todas as idades, </w:t>
      </w:r>
      <w:r w:rsidRPr="00AD5C3E">
        <w:rPr>
          <w:rFonts w:ascii="Arial" w:hAnsi="Arial" w:cs="Arial"/>
        </w:rPr>
        <w:t>apresentações musicais, brincadeiras e sorteios de dezenas de bicicletas. Tudo isso é viabilizado graças ao apoio de voluntários e empresários da região.</w:t>
      </w:r>
    </w:p>
    <w:p w:rsidR="00AD5C3E" w:rsidRPr="00AD5C3E" w:rsidP="00AD5C3E">
      <w:pPr>
        <w:pStyle w:val="ds-markdown-paragraph"/>
        <w:shd w:val="clear" w:color="auto" w:fill="FFFFFF"/>
        <w:spacing w:before="206" w:line="360" w:lineRule="auto"/>
        <w:ind w:firstLine="720"/>
        <w:jc w:val="both"/>
        <w:rPr>
          <w:rFonts w:ascii="Arial" w:hAnsi="Arial" w:cs="Arial"/>
        </w:rPr>
      </w:pPr>
      <w:r w:rsidRPr="00AD5C3E">
        <w:rPr>
          <w:rFonts w:ascii="Arial" w:hAnsi="Arial" w:cs="Arial"/>
        </w:rPr>
        <w:t xml:space="preserve">A missão do grupo é proporcionar um dia de festa e igualdade para crianças de todas as classes sociais, etnias e raças, garantindo momentos de alegria, lazer e alimentação sem qualquer custo. Ao final de cada edição, a maior satisfação é ver a população desfrutando de um dia especial, </w:t>
      </w:r>
      <w:r>
        <w:rPr>
          <w:rFonts w:ascii="Arial" w:hAnsi="Arial" w:cs="Arial"/>
        </w:rPr>
        <w:t>repleto de diversão e inclusão.</w:t>
      </w:r>
    </w:p>
    <w:p w:rsidR="00812449" w:rsidRPr="00323C4D" w:rsidP="00AD5C3E">
      <w:pPr>
        <w:pStyle w:val="ds-markdown-paragraph"/>
        <w:shd w:val="clear" w:color="auto" w:fill="FFFFFF"/>
        <w:spacing w:before="206" w:beforeAutospacing="0" w:line="360" w:lineRule="auto"/>
        <w:ind w:firstLine="720"/>
        <w:jc w:val="both"/>
        <w:rPr>
          <w:rFonts w:ascii="Arial" w:hAnsi="Arial" w:cs="Arial"/>
        </w:rPr>
      </w:pPr>
      <w:r w:rsidRPr="00AD5C3E">
        <w:rPr>
          <w:rFonts w:ascii="Arial" w:hAnsi="Arial" w:cs="Arial"/>
        </w:rPr>
        <w:t xml:space="preserve">Esse é o trabalho </w:t>
      </w:r>
      <w:r w:rsidRPr="00AD5C3E">
        <w:rPr>
          <w:rFonts w:ascii="Arial" w:hAnsi="Arial" w:cs="Arial"/>
        </w:rPr>
        <w:t>do Amigos</w:t>
      </w:r>
      <w:r w:rsidRPr="00AD5C3E">
        <w:rPr>
          <w:rFonts w:ascii="Arial" w:hAnsi="Arial" w:cs="Arial"/>
        </w:rPr>
        <w:t xml:space="preserve"> em Ação, que cuida das crianças como se fossem seus próprios filhos, demonstrando </w:t>
      </w:r>
      <w:bookmarkStart w:id="0" w:name="_GoBack"/>
      <w:r w:rsidRPr="00323C4D">
        <w:rPr>
          <w:rFonts w:ascii="Arial" w:hAnsi="Arial" w:cs="Arial"/>
        </w:rPr>
        <w:t>amor, solidariedade e compromisso com a comunidade.</w:t>
      </w:r>
    </w:p>
    <w:p w:rsidR="00AD5C3E" w:rsidRPr="00323C4D" w:rsidP="00AD5C3E">
      <w:pPr>
        <w:jc w:val="right"/>
        <w:rPr>
          <w:rFonts w:ascii="Arial" w:hAnsi="Arial" w:cs="Arial"/>
          <w:sz w:val="24"/>
          <w:szCs w:val="24"/>
        </w:rPr>
      </w:pPr>
      <w:r w:rsidRPr="00323C4D">
        <w:rPr>
          <w:rFonts w:ascii="Arial" w:hAnsi="Arial" w:cs="Arial"/>
          <w:sz w:val="24"/>
          <w:szCs w:val="24"/>
        </w:rPr>
        <w:t>Sala das Sessões, 12 de agosto de 2025</w:t>
      </w:r>
      <w:r w:rsidRPr="00323C4D">
        <w:rPr>
          <w:rFonts w:ascii="Arial" w:hAnsi="Arial" w:cs="Arial"/>
          <w:sz w:val="24"/>
          <w:szCs w:val="24"/>
        </w:rPr>
        <w:t>.</w:t>
      </w:r>
    </w:p>
    <w:p w:rsidR="00AD5C3E" w:rsidRPr="00323C4D" w:rsidP="00AD5C3E">
      <w:pPr>
        <w:pStyle w:val="ds-markdown-paragraph"/>
        <w:shd w:val="clear" w:color="auto" w:fill="FFFFFF"/>
        <w:spacing w:before="206" w:beforeAutospacing="0" w:line="360" w:lineRule="auto"/>
        <w:ind w:firstLine="720"/>
        <w:jc w:val="both"/>
        <w:rPr>
          <w:rFonts w:ascii="Arial" w:eastAsia="Arial" w:hAnsi="Arial" w:cs="Arial"/>
        </w:rPr>
      </w:pPr>
    </w:p>
    <w:bookmarkEnd w:id="0"/>
    <w:p w:rsidR="00812449" w:rsidRPr="0062319A" w:rsidP="00AD5C3E">
      <w:pPr>
        <w:spacing w:line="360" w:lineRule="auto"/>
        <w:jc w:val="center"/>
        <w:rPr>
          <w:rFonts w:ascii="Arial" w:eastAsia="Arial" w:hAnsi="Arial" w:cs="Arial"/>
          <w:b/>
          <w:sz w:val="24"/>
          <w:szCs w:val="24"/>
        </w:rPr>
      </w:pPr>
      <w:r w:rsidRPr="0062319A">
        <w:rPr>
          <w:rFonts w:ascii="Arial" w:hAnsi="Arial" w:cs="Arial"/>
          <w:noProof/>
          <w:lang w:eastAsia="pt-BR"/>
        </w:rPr>
        <w:drawing>
          <wp:inline distT="0" distB="0" distL="0" distR="0">
            <wp:extent cx="2644425" cy="1066800"/>
            <wp:effectExtent l="0" t="0" r="3810" b="0"/>
            <wp:docPr id="29" name="image2.jpg"/>
            <wp:cNvGraphicFramePr/>
            <a:graphic xmlns:a="http://schemas.openxmlformats.org/drawingml/2006/main">
              <a:graphicData uri="http://schemas.openxmlformats.org/drawingml/2006/picture">
                <pic:pic xmlns:pic="http://schemas.openxmlformats.org/drawingml/2006/picture">
                  <pic:nvPicPr>
                    <pic:cNvPr id="245476630" name="image2.jpg"/>
                    <pic:cNvPicPr/>
                  </pic:nvPicPr>
                  <pic:blipFill>
                    <a:blip xmlns:r="http://schemas.openxmlformats.org/officeDocument/2006/relationships" r:embed="rId5"/>
                    <a:stretch>
                      <a:fillRect/>
                    </a:stretch>
                  </pic:blipFill>
                  <pic:spPr>
                    <a:xfrm>
                      <a:off x="0" y="0"/>
                      <a:ext cx="2649934" cy="1069023"/>
                    </a:xfrm>
                    <a:prstGeom prst="rect">
                      <a:avLst/>
                    </a:prstGeom>
                  </pic:spPr>
                </pic:pic>
              </a:graphicData>
            </a:graphic>
          </wp:inline>
        </w:drawing>
      </w:r>
    </w:p>
    <w:p w:rsidR="00812449" w:rsidRPr="0062319A" w:rsidP="00AD5C3E">
      <w:pPr>
        <w:spacing w:line="360" w:lineRule="auto"/>
        <w:jc w:val="both"/>
        <w:rPr>
          <w:rFonts w:ascii="Arial" w:eastAsia="Times New Roman" w:hAnsi="Arial" w:cs="Arial"/>
          <w:sz w:val="24"/>
          <w:szCs w:val="24"/>
        </w:rPr>
      </w:pPr>
    </w:p>
    <w:sectPr>
      <w:headerReference w:type="default" r:id="rId6"/>
      <w:footerReference w:type="even" r:id="rId7"/>
      <w:footerReference w:type="default" r:id="rId8"/>
      <w:footerReference w:type="first" r:id="rId9"/>
      <w:pgSz w:w="11906" w:h="16838"/>
      <w:pgMar w:top="1417" w:right="1274" w:bottom="1417" w:left="1418"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2449">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eading=h.gjdgxs" w:colFirst="0" w:colLast="0"/>
  <w:bookmarkEnd w:id="1"/>
  <w:p w:rsidR="00812449">
    <w:r>
      <w:rPr>
        <w:noProof/>
        <w:lang w:eastAsia="pt-BR"/>
      </w:rPr>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114300</wp:posOffset>
              </wp:positionV>
              <wp:extent cx="0" cy="12700"/>
              <wp:effectExtent l="0" t="0" r="0" b="0"/>
              <wp:wrapNone/>
              <wp:docPr id="26" name="Conector de seta reta 26"/>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114300</wp:posOffset>
              </wp:positionV>
              <wp:extent cx="0" cy="12700"/>
              <wp:effectExtent l="0" t="0" r="0" b="0"/>
              <wp:wrapNone/>
              <wp:docPr id="421066756" name="image3.png"/>
              <wp:cNvGraphicFramePr/>
              <a:graphic xmlns:a="http://schemas.openxmlformats.org/drawingml/2006/main">
                <a:graphicData uri="http://schemas.openxmlformats.org/drawingml/2006/picture">
                  <pic:pic xmlns:pic="http://schemas.openxmlformats.org/drawingml/2006/picture">
                    <pic:nvPicPr>
                      <pic:cNvPr id="1317498508" name="image3.png"/>
                      <pic:cNvPicPr/>
                    </pic:nvPicPr>
                    <pic:blipFill>
                      <a:blip xmlns:r="http://schemas.openxmlformats.org/officeDocument/2006/relationships" r:embed="rId1"/>
                      <a:stretch>
                        <a:fillRect/>
                      </a:stretch>
                    </pic:blipFill>
                    <pic:spPr>
                      <a:xfrm>
                        <a:off x="0" y="0"/>
                        <a:ext cx="0" cy="12700"/>
                      </a:xfrm>
                      <a:prstGeom prst="rect">
                        <a:avLst/>
                      </a:prstGeom>
                    </pic:spPr>
                  </pic:pic>
                </a:graphicData>
              </a:graphic>
            </wp:anchor>
          </w:drawing>
        </mc:Fallback>
      </mc:AlternateContent>
    </w:r>
  </w:p>
  <w:p w:rsidR="00812449">
    <w:r>
      <w:t xml:space="preserve">TRAVESSA 1º CENTENÁRIO, 32, CENTRO, SUMARÉ - SP CEP 13170-031 | TELEFONE (19) 3883-8833 | </w:t>
    </w:r>
    <w:r>
      <w:t>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2449">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2449">
    <w:r>
      <w:rPr>
        <w:noProof/>
        <w:lang w:eastAsia="pt-BR"/>
      </w:rPr>
      <w:drawing>
        <wp:inline distT="0" distB="0" distL="0" distR="0">
          <wp:extent cx="1526058" cy="534121"/>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1569606354"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Pr>
        <w:noProof/>
        <w:lang w:eastAsia="pt-BR"/>
      </w:rPr>
      <mc:AlternateContent>
        <mc:Choice Requires="wpg">
          <w:drawing>
            <wp:anchor distT="0" distB="0" distL="0" distR="0" simplePos="0" relativeHeight="251658240" behindDoc="1" locked="0" layoutInCell="1" allowOverlap="1">
              <wp:simplePos x="0" y="0"/>
              <wp:positionH relativeFrom="column">
                <wp:posOffset>-863599</wp:posOffset>
              </wp:positionH>
              <wp:positionV relativeFrom="paragraph">
                <wp:posOffset>0</wp:posOffset>
              </wp:positionV>
              <wp:extent cx="7557712" cy="10270358"/>
              <wp:effectExtent l="0" t="0" r="0" b="0"/>
              <wp:wrapNone/>
              <wp:docPr id="27" name="Grupo 27"/>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1567125" y="0"/>
                        <a:chExt cx="7557750" cy="7560000"/>
                      </a:xfrm>
                    </wpg:grpSpPr>
                    <wpg:grpSp>
                      <wpg:cNvPr id="1" name="Grupo 1"/>
                      <wpg:cNvGrpSpPr/>
                      <wpg:grpSpPr>
                        <a:xfrm>
                          <a:off x="1567144" y="0"/>
                          <a:ext cx="7557712" cy="7560000"/>
                          <a:chOff x="0" y="0"/>
                          <a:chExt cx="7557712" cy="10270358"/>
                        </a:xfrm>
                      </wpg:grpSpPr>
                      <wps:wsp xmlns:wps="http://schemas.microsoft.com/office/word/2010/wordprocessingShape">
                        <wps:cNvPr id="4" name="Shape 4"/>
                        <wps:cNvSpPr/>
                        <wps:spPr>
                          <a:xfrm>
                            <a:off x="0" y="0"/>
                            <a:ext cx="7557700" cy="10270350"/>
                          </a:xfrm>
                          <a:prstGeom prst="rect">
                            <a:avLst/>
                          </a:prstGeom>
                          <a:noFill/>
                          <a:ln>
                            <a:noFill/>
                          </a:ln>
                        </wps:spPr>
                        <wps:txbx>
                          <w:txbxContent>
                            <w:p w:rsidR="00812449">
                              <w:pPr>
                                <w:spacing w:after="0" w:line="240" w:lineRule="auto"/>
                              </w:pPr>
                            </w:p>
                          </w:txbxContent>
                        </wps:txbx>
                        <wps:bodyPr spcFirstLastPara="1" wrap="square" lIns="91425" tIns="91425" rIns="91425" bIns="91425" anchor="ctr" anchorCtr="0"/>
                      </wps:wsp>
                      <wps:wsp xmlns:wps="http://schemas.microsoft.com/office/word/2010/wordprocessingShape">
                        <wps:cNvPr id="5" name="Shape 5"/>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6" name="Shape 6"/>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7" name="Shape 7"/>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wgp>
                </a:graphicData>
              </a:graphic>
            </wp:anchor>
          </w:drawing>
        </mc:Choice>
        <mc:Fallback>
          <w:pict>
            <v:group id="Grupo 27" o:spid="_x0000_s2049" style="width:595.1pt;height:808.7pt;margin-top:0;margin-left:-68pt;mso-wrap-distance-left:0;mso-wrap-distance-right:0;position:absolute;z-index:-251656192" coordorigin="15671,0" coordsize="75577,75600">
              <v:group id="Grupo 1" o:spid="_x0000_s2050" style="width:75577;height:75600;left:15671;position:absolute" coordsize="75577,102703">
                <v:rect id="Shape 4" o:spid="_x0000_s2051" style="width:75577;height:102703;mso-wrap-style:square;position:absolute;visibility:visible;v-text-anchor:middle" filled="f" stroked="f">
                  <v:textbox inset="7.2pt,7.2pt,7.2pt,7.2pt">
                    <w:txbxContent>
                      <w:p w:rsidR="00812449">
                        <w:pPr>
                          <w:spacing w:after="0" w:line="240" w:lineRule="auto"/>
                        </w:pPr>
                      </w:p>
                    </w:txbxContent>
                  </v:textbox>
                </v:rect>
                <v:shape id="Shape 5" o:spid="_x0000_s2052" style="width:65837;height:19368;left:9737;mso-wrap-style:square;position:absolute;top:65195;visibility:visible;v-text-anchor:middle"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v:shape>
                <v:shape id="Shape 6" o:spid="_x0000_s2053" style="width:38754;height:75984;mso-wrap-style:square;position:absolute;top:26719;visibility:visible;v-text-anchor:middle"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v:shape>
                <v:shape id="Shape 7" o:spid="_x0000_s2054" style="width:29026;height:102641;left:46551;mso-wrap-style:square;position:absolute;visibility:visible;v-text-anchor:middle"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v:shape>
              </v:group>
            </v:group>
          </w:pict>
        </mc:Fallback>
      </mc:AlternateContent>
    </w:r>
    <w:r>
      <w:drawing>
        <wp:anchor simplePos="0" relativeHeight="251659264" behindDoc="0" locked="0" layoutInCell="1" allowOverlap="1">
          <wp:simplePos x="0" y="0"/>
          <wp:positionH relativeFrom="rightMargin">
            <wp:align>center</wp:align>
          </wp:positionH>
          <wp:positionV relativeFrom="page">
            <wp:align>center</wp:align>
          </wp:positionV>
          <wp:extent cx="381000" cy="5219700"/>
          <wp:wrapNone/>
          <wp:docPr id="100017"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xmlns:r="http://schemas.openxmlformats.org/officeDocument/2006/relationships" r:embed="rId2"/>
                  <a:stretch>
                    <a:fillRect/>
                  </a:stretch>
                </pic:blipFill>
                <pic:spPr>
                  <a:xfrm>
                    <a:off x="0" y="0"/>
                    <a:ext cx="381000" cy="5219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95A434"/>
    <w:multiLevelType w:val="hybridMultilevel"/>
    <w:tmpl w:val="00000000"/>
    <w:lvl w:ilvl="0">
      <w:start w:val="1"/>
      <w:numFmt w:val="bullet"/>
      <w:lvlText w:val="●"/>
      <w:lvlJc w:val="left"/>
      <w:pPr>
        <w:ind w:left="720" w:hanging="360"/>
      </w:pPr>
      <w:rPr>
        <w:rFonts w:ascii="Roboto" w:eastAsia="Roboto" w:hAnsi="Roboto" w:cs="Roboto"/>
        <w:color w:val="40404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449"/>
    <w:rsid w:val="00015FEA"/>
    <w:rsid w:val="00323C4D"/>
    <w:rsid w:val="005645F9"/>
    <w:rsid w:val="0062319A"/>
    <w:rsid w:val="00812449"/>
    <w:rsid w:val="00A8220F"/>
    <w:rsid w:val="00AD5C3E"/>
    <w:rsid w:val="00B85E3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0"/>
    <w:next w:val="Normal0"/>
    <w:pPr>
      <w:keepNext/>
      <w:keepLines/>
      <w:spacing w:before="480" w:after="120"/>
    </w:pPr>
    <w:rPr>
      <w:b/>
      <w:sz w:val="72"/>
      <w:szCs w:val="72"/>
    </w:rPr>
  </w:style>
  <w:style w:type="paragraph" w:customStyle="1" w:styleId="Normal0">
    <w:name w:val="Normal_0"/>
    <w:qFormat/>
  </w:style>
  <w:style w:type="paragraph" w:customStyle="1" w:styleId="Heading30">
    <w:name w:val="Heading 3_0"/>
    <w:basedOn w:val="Normal0"/>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0"/>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0"/>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0"/>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ListParagraph">
    <w:name w:val="List Paragraph"/>
    <w:basedOn w:val="Normal0"/>
    <w:uiPriority w:val="34"/>
    <w:qFormat/>
    <w:locked/>
    <w:rsid w:val="00740C69"/>
    <w:pPr>
      <w:ind w:left="720"/>
      <w:contextualSpacing/>
    </w:p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TextodebaloChar"/>
    <w:uiPriority w:val="99"/>
    <w:semiHidden/>
    <w:unhideWhenUsed/>
    <w:rsid w:val="005645F9"/>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5645F9"/>
    <w:rPr>
      <w:rFonts w:ascii="Tahoma" w:hAnsi="Tahoma" w:cs="Tahoma"/>
      <w:sz w:val="16"/>
      <w:szCs w:val="16"/>
    </w:rPr>
  </w:style>
  <w:style w:type="paragraph" w:customStyle="1" w:styleId="ds-markdown-paragraph">
    <w:name w:val="ds-markdown-paragraph"/>
    <w:basedOn w:val="Normal"/>
    <w:rsid w:val="005645F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5645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IJL2S04WWIYyEGhDiq6S7Jk/Q==">CgMxLjAyDWgubXF5aHB6dzF4YjQyDmguOTZpb3pzeWh6aHA3Mg5oLnRzZzdqMW5iY2N5ODIOaC45NWlvOWFucXlxbXkyDmguY3NrbHVrZzh2dzlwMghoLmdqZGd4czgAciExTVdnTGhBTDZpZ0FiSExTOTRDWTdHY2djTzNSanEzSTA=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327</Words>
  <Characters>1770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Usuário do Windows</cp:lastModifiedBy>
  <cp:revision>3</cp:revision>
  <dcterms:created xsi:type="dcterms:W3CDTF">2025-08-11T14:35:00Z</dcterms:created>
  <dcterms:modified xsi:type="dcterms:W3CDTF">2025-08-11T14:36:00Z</dcterms:modified>
</cp:coreProperties>
</file>