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69285237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24B24E80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>Dispõe sobre a proibição e penalização da produção, divulgação ou exibição de conteúdo que envolva a sensualização de crianças no município de Sumaré,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Autoria: Vereador Rai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1E443841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7D6C83" w:rsidR="008021F5">
        <w:rPr>
          <w:rFonts w:ascii="Bookman Old Style" w:hAnsi="Bookman Old Style" w:cs="Arial"/>
          <w:b/>
          <w:bCs/>
          <w:sz w:val="24"/>
          <w:szCs w:val="24"/>
        </w:rPr>
        <w:t>Art. 1º -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ED6492">
        <w:rPr>
          <w:rFonts w:ascii="Bookman Old Style" w:hAnsi="Bookman Old Style" w:cs="Arial"/>
          <w:sz w:val="24"/>
          <w:szCs w:val="24"/>
        </w:rPr>
        <w:t>Fica proibida, no âmbito do Município de Sumaré, a produção, promoção, organização, divulgação ou exibição, em qualquer meio físico ou digital, de conteúdo que caracterize a sensualização de crianças, com finalidade comercial, artística, publicitária, cultural ou recreativa.</w:t>
      </w:r>
    </w:p>
    <w:p w:rsidR="00ED6492" w:rsidRPr="00ED6492" w:rsidP="00ED6492" w14:paraId="3A2EE437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D6492" w:rsidRPr="00ED6492" w:rsidP="00ED6492" w14:paraId="33F5DA36" w14:textId="5A3CCE0B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Art. 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ED6492">
        <w:rPr>
          <w:rFonts w:ascii="Bookman Old Style" w:hAnsi="Bookman Old Style" w:cs="Arial"/>
          <w:sz w:val="24"/>
          <w:szCs w:val="24"/>
        </w:rPr>
        <w:t>Para fins desta Lei, entende-se por sensualização de crianças toda representação, cena, coreografia, pose, indumentária ou linguagem corporal que, de forma explícita ou implícita, atribua conotação sexual à criança ou a exponha de maneira incompatível com sua faixa etária, ainda que sob a alegação de expressão artística ou cultural.</w:t>
      </w:r>
    </w:p>
    <w:p w:rsidR="00ED6492" w:rsidRPr="00ED6492" w:rsidP="00ED6492" w14:paraId="79C12759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D6492" w:rsidP="00ED6492" w14:paraId="020F8A74" w14:textId="064CC259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ED6492">
        <w:rPr>
          <w:rFonts w:ascii="Bookman Old Style" w:hAnsi="Bookman Old Style" w:cs="Arial"/>
          <w:sz w:val="24"/>
          <w:szCs w:val="24"/>
        </w:rPr>
        <w:t>A infração ao disposto nesta Lei sujeitará o responsável:</w:t>
      </w:r>
    </w:p>
    <w:p w:rsidR="00ED6492" w:rsidRPr="00ED6492" w:rsidP="00ED6492" w14:paraId="2E021C0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D6492" w:rsidP="00ED6492" w14:paraId="293F4734" w14:textId="0CD1C2A1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ED6492">
        <w:rPr>
          <w:rFonts w:ascii="Bookman Old Style" w:hAnsi="Bookman Old Style" w:cs="Arial"/>
          <w:sz w:val="24"/>
          <w:szCs w:val="24"/>
        </w:rPr>
        <w:t>À multa administrativa no valor de até R$ 1.000.000,00 (um milhão de reais), a ser graduada conforme a gravidade do fato e reincidência, aplicada pelo órgão municipal competente;</w:t>
      </w:r>
    </w:p>
    <w:p w:rsidR="00ED6492" w:rsidRPr="00ED6492" w:rsidP="00ED6492" w14:paraId="4D0315C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D6492" w:rsidRPr="00ED6492" w:rsidP="00ED6492" w14:paraId="7B9B5F2B" w14:textId="199C10BC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ED6492">
        <w:rPr>
          <w:rFonts w:ascii="Bookman Old Style" w:hAnsi="Bookman Old Style" w:cs="Arial"/>
          <w:sz w:val="24"/>
          <w:szCs w:val="24"/>
        </w:rPr>
        <w:t>À comunicação imediata ao Conselho Tutelar e ao Ministério Público, para apuração de eventual responsabilidade criminal e cível, nos termos da legislação vigente.</w:t>
      </w:r>
    </w:p>
    <w:p w:rsidR="00ED6492" w:rsidRPr="00ED6492" w:rsidP="00ED6492" w14:paraId="129EFE31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D6492" w:rsidRPr="00ED6492" w:rsidP="00ED6492" w14:paraId="788A6428" w14:textId="325FA30E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ED6492">
        <w:rPr>
          <w:rFonts w:ascii="Bookman Old Style" w:hAnsi="Bookman Old Style" w:cs="Arial"/>
          <w:sz w:val="24"/>
          <w:szCs w:val="24"/>
        </w:rPr>
        <w:t>As penalidades previstas nesta Lei aplicam-se a:</w:t>
      </w:r>
    </w:p>
    <w:p w:rsidR="00ED6492" w:rsidRPr="00ED6492" w:rsidP="00ED6492" w14:paraId="33EAD25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703141DF" w14:textId="688BADB9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ED6492">
        <w:rPr>
          <w:rFonts w:ascii="Bookman Old Style" w:hAnsi="Bookman Old Style" w:cs="Arial"/>
          <w:sz w:val="24"/>
          <w:szCs w:val="24"/>
        </w:rPr>
        <w:t>Pessoas físicas ou jurídicas que produzam, patrocinem, organizem ou promovam o conteúdo;</w:t>
      </w:r>
    </w:p>
    <w:p w:rsidR="00ED6492" w:rsidRPr="00ED6492" w:rsidP="00ED6492" w14:paraId="2CB90538" w14:textId="47CDC55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ED6492">
        <w:rPr>
          <w:rFonts w:ascii="Bookman Old Style" w:hAnsi="Bookman Old Style" w:cs="Arial"/>
          <w:sz w:val="24"/>
          <w:szCs w:val="24"/>
        </w:rPr>
        <w:t>Veículos de comunicação, empresas ou plataformas digitais que realizem a divulgação, ressalvada a exceção prevista no art. 5º.</w:t>
      </w:r>
    </w:p>
    <w:p w:rsidR="00ED6492" w:rsidRPr="00ED6492" w:rsidP="00ED6492" w14:paraId="5109FCE6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ED6492" w:rsidRPr="00ED6492" w:rsidP="00ED6492" w14:paraId="185B046D" w14:textId="3C6DCCF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ED6492">
        <w:rPr>
          <w:rFonts w:ascii="Bookman Old Style" w:hAnsi="Bookman Old Style" w:cs="Arial"/>
          <w:sz w:val="24"/>
          <w:szCs w:val="24"/>
        </w:rPr>
        <w:t>Não se aplica a presente Lei quando o conteúdo for parte de campanhas educativas ou informativas, devidamente autorizadas pelo órgão municipal de proteção à criança e ao adolescente, que tenham como objetivo exclusivo a conscientização e defesa de direitos infantojuvenis</w:t>
      </w:r>
    </w:p>
    <w:p w:rsidR="00D10BC2" w:rsidRPr="007D6C83" w:rsidP="00B94FF6" w14:paraId="523B25F2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7D6C83" w:rsidP="00B94FF6" w14:paraId="422B8D41" w14:textId="2F5178E0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7D6C83" w:rsidR="007D6C83">
        <w:rPr>
          <w:rFonts w:ascii="Bookman Old Style" w:hAnsi="Bookman Old Style" w:cs="Arial"/>
          <w:b/>
          <w:bCs/>
          <w:sz w:val="24"/>
          <w:szCs w:val="24"/>
        </w:rPr>
        <w:t>6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7D6C83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7D6C83" w:rsidR="0024488D">
        <w:rPr>
          <w:rFonts w:ascii="Bookman Old Style" w:hAnsi="Bookman Old Style"/>
          <w:sz w:val="24"/>
          <w:szCs w:val="24"/>
        </w:rPr>
        <w:t>O poder executivo regulamentará a presente Lei naquilo que couber, no prazo de 90 (noventa) dias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D10BC2" w:rsidRPr="007D6C83" w:rsidP="00B94FF6" w14:paraId="1BD6D6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10BC2" w:rsidRPr="007D6C83" w:rsidP="00B94FF6" w14:paraId="70A24B14" w14:textId="3215B5A8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7D6C83" w:rsidR="007D6C83">
        <w:rPr>
          <w:rFonts w:ascii="Bookman Old Style" w:hAnsi="Bookman Old Style" w:cs="Arial"/>
          <w:b/>
          <w:bCs/>
          <w:sz w:val="24"/>
          <w:szCs w:val="24"/>
        </w:rPr>
        <w:t>7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º </w:t>
      </w:r>
      <w:r w:rsidRPr="007D6C83" w:rsidR="0024488D"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</w:t>
      </w:r>
      <w:r w:rsidRPr="007D6C83" w:rsidR="0024488D">
        <w:rPr>
          <w:rFonts w:ascii="Bookman Old Style" w:hAnsi="Bookman Old Style" w:cs="Arial"/>
          <w:sz w:val="24"/>
          <w:szCs w:val="24"/>
        </w:rPr>
        <w:t>.</w:t>
      </w:r>
    </w:p>
    <w:p w:rsidR="00536165" w:rsidRPr="007D6C83" w:rsidP="00B94FF6" w14:paraId="7CA94117" w14:textId="412362A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RPr="007D6C83" w:rsidP="00B94FF6" w14:paraId="59A50D47" w14:textId="1290480D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ED6492">
        <w:rPr>
          <w:rFonts w:ascii="Bookman Old Style" w:hAnsi="Bookman Old Style"/>
          <w:sz w:val="24"/>
          <w:szCs w:val="24"/>
        </w:rPr>
        <w:t>1</w:t>
      </w:r>
      <w:r w:rsidR="00A745AA">
        <w:rPr>
          <w:rFonts w:ascii="Bookman Old Style" w:hAnsi="Bookman Old Style"/>
          <w:sz w:val="24"/>
          <w:szCs w:val="24"/>
        </w:rPr>
        <w:t>2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444591">
        <w:rPr>
          <w:rFonts w:ascii="Bookman Old Style" w:hAnsi="Bookman Old Style"/>
          <w:sz w:val="24"/>
          <w:szCs w:val="24"/>
        </w:rPr>
        <w:t>agosto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Pr="007D6C83" w:rsidR="009B5B26">
        <w:rPr>
          <w:rFonts w:ascii="Bookman Old Style" w:hAnsi="Bookman Old Style"/>
          <w:sz w:val="24"/>
          <w:szCs w:val="24"/>
        </w:rPr>
        <w:t>5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6502087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7D6C83" w:rsidP="00B94FF6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64B60F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032A50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44E6AF3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ACC46D2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F2FFF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4A1107B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7D6C83" w:rsidP="00B94FF6" w14:paraId="0B9E8C0D" w14:textId="1A91CB36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P="00B94FF6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4488D" w:rsidRPr="007D6C83" w:rsidP="00B94FF6" w14:paraId="64546E01" w14:textId="2D80C78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7D6C83" w:rsidR="007D6C83">
        <w:rPr>
          <w:rFonts w:ascii="Bookman Old Style" w:hAnsi="Bookman Old Style" w:cs="Arial"/>
          <w:sz w:val="24"/>
          <w:szCs w:val="24"/>
        </w:rPr>
        <w:t>a</w:t>
      </w:r>
      <w:r w:rsidR="00ED6492">
        <w:rPr>
          <w:rFonts w:ascii="Bookman Old Style" w:hAnsi="Bookman Old Style" w:cs="Arial"/>
          <w:sz w:val="24"/>
          <w:szCs w:val="24"/>
        </w:rPr>
        <w:t xml:space="preserve"> </w:t>
      </w:r>
      <w:r w:rsidRPr="00ED6492" w:rsidR="00ED6492">
        <w:rPr>
          <w:rFonts w:ascii="Bookman Old Style" w:hAnsi="Bookman Old Style" w:cs="Arial"/>
          <w:sz w:val="24"/>
          <w:szCs w:val="24"/>
        </w:rPr>
        <w:t>proibição e penalização da produção, divulgação ou exibição de conteúdo que envolva a sensualização de crianças no município de Sumaré</w:t>
      </w:r>
    </w:p>
    <w:p w:rsidR="007D6C83" w:rsidRPr="007D6C83" w:rsidP="00B94FF6" w14:paraId="287ECA8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455DCF2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O presente Projeto de Lei busca atender à urgente necessidade de proteger nossas crianças contra a crescente exposição à sensualização precoce, especialmente em tempos de ampla difusão de conteúdos por redes sociais, plataformas de vídeo e eventos públicos ou privados.</w:t>
      </w:r>
    </w:p>
    <w:p w:rsidR="00ED6492" w:rsidRPr="00ED6492" w:rsidP="00ED6492" w14:paraId="3AE037C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46C87A6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O fenômeno da erotização infantil, frequentemente disfarçado sob o manto de manifestações culturais, artísticas ou de entretenimento, representa grave risco ao desenvolvimento saudável da criança, podendo gerar consequências emocionais, psicológicas e sociais irreversíveis.</w:t>
      </w:r>
    </w:p>
    <w:p w:rsidR="00ED6492" w:rsidRPr="00ED6492" w:rsidP="00ED6492" w14:paraId="140C823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3EECEFD8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O Estatuto da Criança e do Adolescente (ECA) já garante, em nível nacional, a proteção integral, prevendo punições para condutas que atentem contra a dignidade e integridade da criança. Contudo, a legislação municipal pode e deve complementar esta proteção, criando mecanismos mais rigorosos de prevenção, fiscalização e punição, especialmente no âmbito local, onde os casos podem ser identificados de forma mais célere.</w:t>
      </w:r>
    </w:p>
    <w:p w:rsidR="00ED6492" w:rsidRPr="00ED6492" w:rsidP="00ED6492" w14:paraId="22BA063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558D302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Além do aspecto moral e ético, há um fundamento jurídico claro: o artigo 227 da Constituição Federal estabelece que é dever da família, da sociedade e do Estado assegurar à criança, com absoluta prioridade, o direito à dignidade e ao respeito, protegendo-a de qualquer forma de violência, crueldade ou opressão.</w:t>
      </w:r>
    </w:p>
    <w:p w:rsidR="00ED6492" w:rsidRPr="00ED6492" w:rsidP="00ED6492" w14:paraId="247DA05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027CDE5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Diante disso, a presente proposição prevê multa significativa – de até um milhão de reais – para inibir e punir de forma exemplar aqueles que insistirem em produzir ou divulgar conteúdos que atentem contra a inocência infantil.</w:t>
      </w:r>
    </w:p>
    <w:p w:rsidR="00ED6492" w:rsidRPr="00ED6492" w:rsidP="00ED6492" w14:paraId="0B6B1E1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276EAB82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A intenção é tornar o Município de Sumaré referência em tolerância zero à erotização de crianças, fortalecendo a rede de proteção e enviando uma mensagem clara à sociedade: a infância é sagrada e inegociável.</w:t>
      </w:r>
    </w:p>
    <w:p w:rsidR="00ED6492" w:rsidRPr="00ED6492" w:rsidP="00ED6492" w14:paraId="5BB65F7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6492" w:rsidRPr="00ED6492" w:rsidP="00ED6492" w14:paraId="7E78A96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D6492">
        <w:rPr>
          <w:rFonts w:ascii="Bookman Old Style" w:hAnsi="Bookman Old Style" w:cs="Arial"/>
          <w:sz w:val="24"/>
          <w:szCs w:val="24"/>
        </w:rPr>
        <w:t>Assim, contamos com o apoio dos nobres pares para a aprovação desta proposição, em defesa do bem-estar e da dignidade de nossas crianças.</w:t>
      </w:r>
    </w:p>
    <w:p w:rsidR="007D6C83" w:rsidRPr="007D6C83" w:rsidP="00B94FF6" w14:paraId="369C4507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093A055B" w14:textId="6BF71225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ED6492">
        <w:rPr>
          <w:rFonts w:ascii="Bookman Old Style" w:hAnsi="Bookman Old Style"/>
          <w:sz w:val="24"/>
          <w:szCs w:val="24"/>
        </w:rPr>
        <w:t>1</w:t>
      </w:r>
      <w:r w:rsidR="00A745AA">
        <w:rPr>
          <w:rFonts w:ascii="Bookman Old Style" w:hAnsi="Bookman Old Style"/>
          <w:sz w:val="24"/>
          <w:szCs w:val="24"/>
        </w:rPr>
        <w:t>2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444591">
        <w:rPr>
          <w:rFonts w:ascii="Bookman Old Style" w:hAnsi="Bookman Old Style"/>
          <w:sz w:val="24"/>
          <w:szCs w:val="24"/>
        </w:rPr>
        <w:t xml:space="preserve">agosto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Pr="007D6C83" w:rsidR="00BB092A">
        <w:rPr>
          <w:rFonts w:ascii="Bookman Old Style" w:hAnsi="Bookman Old Style"/>
          <w:sz w:val="24"/>
          <w:szCs w:val="24"/>
        </w:rPr>
        <w:t>5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79B42F8D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16502088" r:id="rId6"/>
        </w:object>
      </w:r>
    </w:p>
    <w:p w:rsidR="006803B2" w:rsidRPr="007D6C83" w:rsidP="00B94FF6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7D6C83" w:rsidP="00B94FF6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DE1096" w:rsidRPr="007D6C83" w:rsidP="00B94FF6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A4905"/>
    <w:rsid w:val="002B2534"/>
    <w:rsid w:val="002B3939"/>
    <w:rsid w:val="002C0B52"/>
    <w:rsid w:val="002C5AB0"/>
    <w:rsid w:val="002E0A27"/>
    <w:rsid w:val="00305366"/>
    <w:rsid w:val="003248BE"/>
    <w:rsid w:val="003268A4"/>
    <w:rsid w:val="003A162D"/>
    <w:rsid w:val="003D3F70"/>
    <w:rsid w:val="003D41BA"/>
    <w:rsid w:val="003E67AA"/>
    <w:rsid w:val="0041493F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B4846"/>
    <w:rsid w:val="008C52C9"/>
    <w:rsid w:val="008D766B"/>
    <w:rsid w:val="008E5F76"/>
    <w:rsid w:val="008E7CA8"/>
    <w:rsid w:val="00957EC4"/>
    <w:rsid w:val="00960638"/>
    <w:rsid w:val="009758FF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45AA"/>
    <w:rsid w:val="00A776ED"/>
    <w:rsid w:val="00A97B12"/>
    <w:rsid w:val="00AA659F"/>
    <w:rsid w:val="00AB4146"/>
    <w:rsid w:val="00AE5552"/>
    <w:rsid w:val="00AE76E3"/>
    <w:rsid w:val="00AF0382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B092A"/>
    <w:rsid w:val="00BB1A1E"/>
    <w:rsid w:val="00BD7BE6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D6492"/>
    <w:rsid w:val="00EF058C"/>
    <w:rsid w:val="00F4645D"/>
    <w:rsid w:val="00F51BD0"/>
    <w:rsid w:val="00F55F1B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5114</TotalTime>
  <Pages>4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cp:lastPrinted>2025-03-10T13:24:00Z</cp:lastPrinted>
  <dcterms:created xsi:type="dcterms:W3CDTF">2023-02-13T15:01:00Z</dcterms:created>
  <dcterms:modified xsi:type="dcterms:W3CDTF">2025-08-12T14:08:00Z</dcterms:modified>
</cp:coreProperties>
</file>