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13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396/2025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396/2025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 A ÁREA DESAPROPRIADA PELO DECRETO MUNICIPAL Nº 4265/1989, COM 6.786.50m², LOCALIZADA NA RUA SÃO LUCAS EVANGELISTA, ESQUINA COM A RUA SÃO TIMÓTEO, NO LOTEAMENTO DENOMINADO PARQUE GENERAL OSÓRIO, COMO PRAÇA EXPEDITO FERREIRA DOS REIS.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