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13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396/2025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396/2025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ÁREA DESAPROPRIADA PELO DECRETO MUNICIPAL Nº 4265/1989, COM 6.786.50m², LOCALIZADA NA RUA SÃO LUCAS EVANGELISTA, ESQUINA COM A RUA SÃO TIMÓTEO, NO LOTEAMENTO DENOMINADO PARQUE GENERAL OSÓRIO, COMO PRAÇA EXPEDITO FERREIRA DOS REIS.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