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368AEB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A666EE" w:rsidR="00A666EE">
        <w:rPr>
          <w:b/>
          <w:bCs/>
          <w:sz w:val="24"/>
          <w:szCs w:val="24"/>
        </w:rPr>
        <w:t>JACOB CARLOS HOFFMAN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>local</w:t>
      </w:r>
      <w:r w:rsidR="00034219"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5204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819"/>
    <w:rsid w:val="00082961"/>
    <w:rsid w:val="00091A7B"/>
    <w:rsid w:val="000A110D"/>
    <w:rsid w:val="000D2BDC"/>
    <w:rsid w:val="000E7702"/>
    <w:rsid w:val="001033CC"/>
    <w:rsid w:val="00104AAA"/>
    <w:rsid w:val="001519E1"/>
    <w:rsid w:val="0015657E"/>
    <w:rsid w:val="00156CF8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512AD"/>
    <w:rsid w:val="00355A4F"/>
    <w:rsid w:val="00375FEF"/>
    <w:rsid w:val="00380719"/>
    <w:rsid w:val="003E76F9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66A7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14</cp:revision>
  <cp:lastPrinted>2025-01-20T12:02:00Z</cp:lastPrinted>
  <dcterms:created xsi:type="dcterms:W3CDTF">2025-07-22T13:46:00Z</dcterms:created>
  <dcterms:modified xsi:type="dcterms:W3CDTF">2025-08-07T17:54:00Z</dcterms:modified>
</cp:coreProperties>
</file>