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right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rtl w:val="0"/>
        </w:rPr>
        <w:t>INDICAÇÃO Nº___________</w:t>
      </w:r>
    </w:p>
    <w:p w:rsidR="00000000" w:rsidRPr="00000000" w:rsidP="00000000" w14:paraId="00000002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</w:p>
    <w:p w:rsidR="00000000" w:rsidRPr="00000000" w:rsidP="00000000" w14:paraId="00000003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rtl w:val="0"/>
        </w:rPr>
        <w:t>EXMO. SR. PRESIDENTE DA CÂMARA MUNICIPAL DE SUMARÉ</w:t>
      </w:r>
    </w:p>
    <w:p w:rsidR="00000000" w:rsidRPr="00000000" w:rsidP="00000000" w14:paraId="00000005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0"/>
        <w:jc w:val="both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</w:rPr>
      </w:pPr>
    </w:p>
    <w:p w:rsidR="00000000" w:rsidRPr="00000000" w:rsidP="00000000" w14:paraId="00000006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rtl w:val="0"/>
        </w:rPr>
        <w:t xml:space="preserve">Trago, nos termos do Art. 203 do Regimento Interno, a presente INDICAÇÃO solicitando ao Senhor Prefeito Municipal Luiz Alfredo Castro Ruzza Dalben, por meio da Secretaria Competente, </w:t>
      </w:r>
      <w:r w:rsidRPr="00000000">
        <w:rPr>
          <w:rFonts w:ascii="Arial" w:eastAsia="Arial" w:hAnsi="Arial" w:cs="Arial"/>
          <w:rtl w:val="0"/>
        </w:rPr>
        <w:t>que acrescente às ações de implantação da Ciclovia instalada na Estrada Municipal Américo Ribeiro dos Santos (Estrada da PPG) um mecanismo de proteção à integridade física dos usuários da via, tanto ciclistas, quanto pedestres. Após realizado os estudos técnicos necessários, é fundamental que seja instalada alguma modalidade de “guarda corpo”, seja do tipo guardrail, barreira de concreto ou, ao menos, os prismas de concreto.</w:t>
      </w:r>
    </w:p>
    <w:p w:rsidR="00000000" w:rsidRPr="00000000" w:rsidP="00000000" w14:paraId="00000007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</w:p>
    <w:p w:rsidR="00000000" w:rsidRPr="00000000" w:rsidP="00000000" w14:paraId="00000008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É muito relevante o volume de pedidos que tem chegado a este Vereador, de munícipes que fazem uso da ciclovia e de motoristas que transitam pela Estrada da PPG, para que sejam tomadas providências a fim de se evitar acidentes na via, considerando que a duplicação e pavimentação tornaram as condições de tráfego mais favoráveis e o trânsito de pedestres e ciclistas também tem aumentado consideravelmente.</w:t>
      </w:r>
    </w:p>
    <w:p w:rsidR="00000000" w:rsidRPr="00000000" w:rsidP="00000000" w14:paraId="0000000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Ressalta-se a visibilidade da Estrada Municipal em referência, sendo o principal acesso à região da Área Cura e uma conexão de grande fluxo à Rodovia Anhanguera, promovendo um tráfego muito importante e grande linha de mobilidade para ciclistas e pedestres.</w:t>
      </w:r>
    </w:p>
    <w:p w:rsidR="00000000" w:rsidRPr="00000000" w:rsidP="00000000" w14:paraId="0000000A">
      <w:pPr>
        <w:keepNext w:val="0"/>
        <w:keepLines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360" w:lineRule="auto"/>
        <w:ind w:left="0" w:right="0" w:firstLine="720"/>
        <w:jc w:val="both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>Assim, entendendo que a melhor maneira de agir sobre um problema é prevenir-se dos efeitos adversos, e em respeito à vida, à segurança e à integridade física da população, trago a presente demanda que aponta para melhorar um projeto de grande importância para a cidade de Sumaré, que é a duplicação e pavimentação da Estrada Municipal Américo Ribeiro dos Santos.</w:t>
      </w:r>
    </w:p>
    <w:p w:rsidR="00000000" w:rsidRPr="00000000" w:rsidP="00000000" w14:paraId="0000000B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  <w:sz w:val="22"/>
          <w:szCs w:val="22"/>
        </w:rPr>
      </w:pPr>
      <w:r w:rsidRPr="00000000">
        <w:rPr>
          <w:rFonts w:ascii="Arial" w:eastAsia="Arial" w:hAnsi="Arial" w:cs="Arial"/>
          <w:sz w:val="22"/>
          <w:szCs w:val="22"/>
          <w:rtl w:val="0"/>
        </w:rPr>
        <w:tab/>
      </w:r>
    </w:p>
    <w:p w:rsidR="00000000" w:rsidRPr="00000000" w:rsidP="00000000" w14:paraId="0000000D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  <w:sz w:val="22"/>
          <w:szCs w:val="22"/>
        </w:rPr>
      </w:pPr>
      <w:r w:rsidRPr="00000000">
        <w:rPr>
          <w:rFonts w:ascii="Arial" w:eastAsia="Arial" w:hAnsi="Arial" w:cs="Arial"/>
          <w:sz w:val="22"/>
          <w:szCs w:val="22"/>
          <w:rtl w:val="0"/>
        </w:rPr>
        <w:t xml:space="preserve">Sala das Sessões, </w:t>
      </w:r>
      <w:r w:rsidRPr="00000000">
        <w:rPr>
          <w:rFonts w:ascii="Arial" w:eastAsia="Arial" w:hAnsi="Arial" w:cs="Arial"/>
          <w:rtl w:val="0"/>
        </w:rPr>
        <w:t>04</w:t>
      </w:r>
      <w:r w:rsidRPr="00000000">
        <w:rPr>
          <w:rFonts w:ascii="Arial" w:eastAsia="Arial" w:hAnsi="Arial" w:cs="Arial"/>
          <w:sz w:val="22"/>
          <w:szCs w:val="22"/>
          <w:rtl w:val="0"/>
        </w:rPr>
        <w:t xml:space="preserve"> de </w:t>
      </w:r>
      <w:r w:rsidRPr="00000000">
        <w:rPr>
          <w:rFonts w:ascii="Arial" w:eastAsia="Arial" w:hAnsi="Arial" w:cs="Arial"/>
          <w:rtl w:val="0"/>
        </w:rPr>
        <w:t xml:space="preserve">maio </w:t>
      </w:r>
      <w:r w:rsidRPr="00000000">
        <w:rPr>
          <w:rFonts w:ascii="Arial" w:eastAsia="Arial" w:hAnsi="Arial" w:cs="Arial"/>
          <w:sz w:val="22"/>
          <w:szCs w:val="22"/>
          <w:rtl w:val="0"/>
        </w:rPr>
        <w:t>de 2021.</w:t>
      </w:r>
    </w:p>
    <w:p w:rsidR="00000000" w:rsidRPr="00000000" w:rsidP="00000000" w14:paraId="0000000E">
      <w:pPr>
        <w:spacing w:after="0"/>
        <w:jc w:val="both"/>
        <w:rPr>
          <w:rFonts w:ascii="Arial" w:eastAsia="Arial" w:hAnsi="Arial" w:cs="Arial"/>
        </w:rPr>
      </w:pPr>
    </w:p>
    <w:p w:rsidR="00000000" w:rsidRPr="00000000" w:rsidP="00000000" w14:paraId="00000010">
      <w:pPr>
        <w:spacing w:after="0"/>
        <w:jc w:val="both"/>
        <w:rPr>
          <w:rFonts w:ascii="Arial" w:eastAsia="Arial" w:hAnsi="Arial" w:cs="Arial"/>
        </w:rPr>
      </w:pPr>
    </w:p>
    <w:p w:rsidR="00000000" w:rsidRPr="00000000" w:rsidP="00000000" w14:paraId="00000011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Hélio Silva</w:t>
      </w:r>
    </w:p>
    <w:p w:rsidR="00000000" w:rsidRPr="00000000" w:rsidP="00000000" w14:paraId="00000012">
      <w:pPr>
        <w:spacing w:after="0"/>
        <w:jc w:val="center"/>
        <w:rPr>
          <w:rFonts w:ascii="Arial" w:eastAsia="Arial" w:hAnsi="Arial" w:cs="Arial"/>
          <w:b/>
          <w:sz w:val="22"/>
          <w:szCs w:val="22"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Vereador (Cidadania)</w:t>
      </w:r>
    </w:p>
    <w:sectPr>
      <w:headerReference w:type="default" r:id="rId4"/>
      <w:footerReference w:type="default" r:id="rId5"/>
      <w:pgSz w:w="11906" w:h="16838" w:orient="portrait"/>
      <w:pgMar w:top="1701" w:right="1701" w:bottom="1276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Arial Black">
    <w:charset w:val="00"/>
    <w:family w:val="auto"/>
    <w:pitch w:val="default"/>
  </w:font>
  <w:font w:name="Cambria">
    <w:charset w:val="00"/>
    <w:family w:val="auto"/>
    <w:pitch w:val="default"/>
  </w:font>
  <w:font w:name="Symbol">
    <w:charset w:val="00"/>
    <w:family w:val="auto"/>
    <w:pitch w:val="default"/>
  </w:font>
  <w:font w:name="Courier New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>________________________________________________________________________________</w:t>
    </w:r>
  </w:p>
  <w:p w:rsidR="00000000" w:rsidRPr="00000000" w:rsidP="00000000" w14:paraId="00000018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center"/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  <w:rtl w:val="0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keepNext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left" w:pos="6768"/>
      </w:tabs>
      <w:spacing w:before="0" w:after="0" w:line="240" w:lineRule="auto"/>
      <w:ind w:left="0" w:right="0" w:firstLine="0"/>
      <w:jc w:val="center"/>
      <w:rPr>
        <w:rFonts w:ascii="Arial Black" w:eastAsia="Arial Black" w:hAnsi="Arial Black" w:cs="Arial Black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5827110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  <w:rtl w:val="0"/>
      </w:rPr>
      <w:t xml:space="preserve">              </w:t>
    </w:r>
    <w:r w:rsidRPr="00000000">
      <w:rPr>
        <w:rFonts w:ascii="Arial Black" w:eastAsia="Arial Black" w:hAnsi="Arial Black" w:cs="Arial Black"/>
        <w:b/>
        <w:i w:val="0"/>
        <w:smallCaps w:val="0"/>
        <w:strike w:val="0"/>
        <w:color w:val="000000"/>
        <w:sz w:val="32"/>
        <w:szCs w:val="32"/>
        <w:u w:val="none"/>
        <w:shd w:val="clear" w:color="auto" w:fill="auto"/>
        <w:vertAlign w:val="baseline"/>
        <w:rtl w:val="0"/>
      </w:rPr>
      <w:t>CÂMARA MUNICIPAL DE SUMARÉ</w:t>
    </w:r>
  </w:p>
  <w:p w:rsidR="00000000" w:rsidRPr="00000000" w:rsidP="00000000" w14:paraId="00000014">
    <w:pPr>
      <w:keepNext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left" w:pos="676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  <w:rtl w:val="0"/>
      </w:rPr>
      <w:t xml:space="preserve">                        ESTADO DE SÃO PAULO</w:t>
    </w:r>
  </w:p>
  <w:p w:rsidR="00000000" w:rsidRPr="00000000" w:rsidP="00000000" w14:paraId="00000015">
    <w:pPr>
      <w:tabs>
        <w:tab w:val="left" w:pos="1590"/>
      </w:tabs>
    </w:pPr>
    <w:r w:rsidRPr="00000000">
      <w:rPr>
        <w:rtl w:val="0"/>
      </w:rPr>
      <w:tab/>
    </w:r>
  </w:p>
  <w:p w:rsidR="00000000" w:rsidRPr="00000000" w:rsidP="00000000" w14:paraId="0000001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252"/>
        <w:tab w:val="right" w:pos="8504"/>
      </w:tabs>
      <w:spacing w:before="0" w:after="0" w:line="240" w:lineRule="auto"/>
      <w:ind w:left="0" w:right="0" w:firstLine="0"/>
      <w:jc w:val="left"/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pPr>
    <w:r w:rsidRPr="00000000">
      <w:rPr>
        <w:rFonts w:ascii="Calibri" w:eastAsia="Calibri" w:hAnsi="Calibri" w:cs="Calibri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7158D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1080"/>
      </w:pPr>
    </w:lvl>
    <w:lvl w:ilvl="2">
      <w:start w:val="1"/>
      <w:numFmt w:val="decimal"/>
      <w:lvlText w:val="%3."/>
      <w:lvlJc w:val="left"/>
      <w:pPr>
        <w:ind w:left="2160" w:hanging="1980"/>
      </w:pPr>
    </w:lvl>
    <w:lvl w:ilvl="3">
      <w:start w:val="1"/>
      <w:numFmt w:val="decimal"/>
      <w:lvlText w:val="%4."/>
      <w:lvlJc w:val="left"/>
      <w:pPr>
        <w:ind w:left="2880" w:hanging="2520"/>
      </w:pPr>
    </w:lvl>
    <w:lvl w:ilvl="4">
      <w:start w:val="1"/>
      <w:numFmt w:val="decimal"/>
      <w:lvlText w:val="%5."/>
      <w:lvlJc w:val="left"/>
      <w:pPr>
        <w:ind w:left="3600" w:hanging="3240"/>
      </w:pPr>
    </w:lvl>
    <w:lvl w:ilvl="5">
      <w:start w:val="1"/>
      <w:numFmt w:val="decimal"/>
      <w:lvlText w:val="%6."/>
      <w:lvlJc w:val="left"/>
      <w:pPr>
        <w:ind w:left="4320" w:hanging="4140"/>
      </w:pPr>
    </w:lvl>
    <w:lvl w:ilvl="6">
      <w:start w:val="1"/>
      <w:numFmt w:val="decimal"/>
      <w:lvlText w:val="%7."/>
      <w:lvlJc w:val="left"/>
      <w:pPr>
        <w:ind w:left="5040" w:hanging="4680"/>
      </w:pPr>
    </w:lvl>
    <w:lvl w:ilvl="7">
      <w:start w:val="1"/>
      <w:numFmt w:val="decimal"/>
      <w:lvlText w:val="%8."/>
      <w:lvlJc w:val="left"/>
      <w:pPr>
        <w:ind w:left="5760" w:hanging="5400"/>
      </w:pPr>
    </w:lvl>
    <w:lvl w:ilvl="8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7D9139F1"/>
    <w:multiLevelType w:val="hybridMultilevel"/>
    <w:tmpl w:val="00000000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160" w:hanging="1800"/>
      </w:pPr>
    </w:lvl>
    <w:lvl w:ilvl="3">
      <w:start w:val="0"/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320" w:hanging="3960"/>
      </w:pPr>
    </w:lvl>
    <w:lvl w:ilvl="6">
      <w:start w:val="0"/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480" w:hanging="61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0" w:firstLine="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0"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0" w:firstLine="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