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388/2025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R$ 960.019,00 (novecentos e sessenta mil e dezenove reais),para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