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88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960.019,00 (novecentos e sessenta mil e dezenove reais),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gost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