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3A086B" w:rsidP="002A2D31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permStart w:id="0" w:edGrp="everyone"/>
      <w:r w:rsidRPr="003A086B">
        <w:rPr>
          <w:rFonts w:ascii="Times New Roman" w:eastAsia="Times New Roman" w:hAnsi="Times New Roman"/>
          <w:b/>
          <w:sz w:val="24"/>
          <w:szCs w:val="24"/>
          <w:lang w:eastAsia="pt-BR"/>
        </w:rPr>
        <w:t>EXCELENTÍSSIMO SR. PRESIDENTE DA CÂMARA MUNICIPAL</w:t>
      </w:r>
    </w:p>
    <w:p w:rsidR="00EC1E41" w:rsidRPr="003A086B" w:rsidP="002A2D31" w14:paraId="572423ED" w14:textId="7777777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2857C5" w:rsidP="002A2D31" w14:paraId="34862AEE" w14:textId="081175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522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Sumaré manifesta o seu profundo pesar pelo passamento do Sr. </w:t>
      </w:r>
      <w:r w:rsidRPr="000522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LAÉRCIO APARECIDO FREGATTI</w:t>
      </w:r>
      <w:r w:rsidRPr="000522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2857C5" w:rsidR="007416C2">
        <w:rPr>
          <w:rFonts w:ascii="Times New Roman" w:eastAsia="Times New Roman" w:hAnsi="Times New Roman" w:cs="Times New Roman"/>
          <w:sz w:val="24"/>
          <w:szCs w:val="24"/>
          <w:lang w:eastAsia="pt-BR"/>
        </w:rPr>
        <w:t>ocorrido em 9 de julho de 2025, aos 61 anos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idade</w:t>
      </w:r>
      <w:r w:rsidR="007416C2">
        <w:rPr>
          <w:rFonts w:ascii="Times New Roman" w:eastAsia="Times New Roman" w:hAnsi="Times New Roman" w:cs="Times New Roman"/>
          <w:sz w:val="24"/>
          <w:szCs w:val="24"/>
          <w:lang w:eastAsia="pt-BR"/>
        </w:rPr>
        <w:t>. U</w:t>
      </w:r>
      <w:r w:rsidRPr="000522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ilustre cidadão </w:t>
      </w:r>
      <w:r w:rsidR="007416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marcou profundamente </w:t>
      </w:r>
      <w:r w:rsidRPr="0005228D">
        <w:rPr>
          <w:rFonts w:ascii="Times New Roman" w:eastAsia="Times New Roman" w:hAnsi="Times New Roman" w:cs="Times New Roman"/>
          <w:sz w:val="24"/>
          <w:szCs w:val="24"/>
          <w:lang w:eastAsia="pt-BR"/>
        </w:rPr>
        <w:t>a história de Sumaré</w:t>
      </w:r>
      <w:r w:rsidR="007416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sua atuação incansável em </w:t>
      </w:r>
      <w:r w:rsidR="006F15EB">
        <w:rPr>
          <w:rFonts w:ascii="Times New Roman" w:eastAsia="Times New Roman" w:hAnsi="Times New Roman" w:cs="Times New Roman"/>
          <w:sz w:val="24"/>
          <w:szCs w:val="24"/>
          <w:lang w:eastAsia="pt-BR"/>
        </w:rPr>
        <w:t>favor do interesse público</w:t>
      </w:r>
      <w:r w:rsidRPr="002857C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125C3" w:rsidRPr="000125C3" w:rsidP="002A2D31" w14:paraId="68F10F76" w14:textId="2730B9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Fregatti, 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era popularmente conhecido,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nasc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Adamantina (SP), em 1963, é um nome que ressoa </w:t>
      </w:r>
      <w:r w:rsidR="002A2D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destaque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história de nosso município. Desde a juventude, dedicou-se à </w:t>
      </w:r>
      <w:r w:rsidRPr="00714D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cidadania, à solidariedade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ao </w:t>
      </w:r>
      <w:r w:rsidRPr="00714D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desenvolvimento social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, tornando-se um dos cidadãos mais atuantes e comprometidos da cidade.</w:t>
      </w:r>
    </w:p>
    <w:p w:rsidR="000125C3" w:rsidRPr="000125C3" w:rsidP="002A2D31" w14:paraId="0D650DCE" w14:textId="41A222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Chegou a Sumaré trazendo consigo os valores do campo e a determinação de uma família em busca de dias melhores. </w:t>
      </w:r>
      <w:r w:rsidR="001F164B">
        <w:rPr>
          <w:rFonts w:ascii="Times New Roman" w:eastAsia="Times New Roman" w:hAnsi="Times New Roman" w:cs="Times New Roman"/>
          <w:sz w:val="24"/>
          <w:szCs w:val="24"/>
          <w:lang w:eastAsia="pt-BR"/>
        </w:rPr>
        <w:t>Possuía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formação em tornearia mecânica pelo SENAI e estudos na antiga </w:t>
      </w:r>
      <w:r w:rsidR="002A2D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escola técnica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SUMTEC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Participou ativamente das </w:t>
      </w:r>
      <w:r w:rsidRPr="00B11F7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Comunidades Eclesiais de Base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onde </w:t>
      </w:r>
      <w:r w:rsidRPr="000125C3"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encontrou no </w:t>
      </w:r>
      <w:r w:rsidRPr="007416C2" w:rsidR="00B11F7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envolvimento social</w:t>
      </w:r>
      <w:r w:rsidRPr="000125C3"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sua verdadeira vocação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tendo sido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protagonista na criação do primeiro grêmio estudantil da cidade.</w:t>
      </w:r>
    </w:p>
    <w:p w:rsidR="000125C3" w:rsidRPr="000125C3" w:rsidP="002A2D31" w14:paraId="4685C25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atuação social foi ampla e marcante. Fregatti ajudou a organizar associações de moradores em diversos bairros e teve papel fundamental na consolidação do </w:t>
      </w:r>
      <w:r w:rsidRPr="00714D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CONSABs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Conselho de Sociedades Amigos de Bairros, que permanece ativo até os dias atuais. Sempre envolvido com causas coletivas, integrou conselhos, clubes e entidades que contribuíram significativamente para o bem-estar dos sumareenses.</w:t>
      </w:r>
    </w:p>
    <w:p w:rsidR="000125C3" w:rsidRPr="000125C3" w:rsidP="002A2D31" w14:paraId="23BF6668" w14:textId="4892F8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política, demonstrou </w:t>
      </w:r>
      <w:r w:rsidRPr="00E551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comprometimento e perseverança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candidatando-se em diferentes eleições e assumindo, em 27 de agosto de 2003, o cargo de vereador suplente na Câmara Municipal de Sumaré. Atuou com responsabilidade e atenção às demandas sociais. Dentre suas contribuições, destaca-se a lei que garantiu vagas especiais para pessoas com deficiência, representando um avanço expressivo em </w:t>
      </w:r>
      <w:r w:rsidRPr="00E551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acessibilidade e inclusão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município.</w:t>
      </w:r>
    </w:p>
    <w:p w:rsidR="000125C3" w:rsidRPr="000125C3" w:rsidP="002A2D31" w14:paraId="216389A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Ocupou também cargos relevantes na administração pública e na sociedade civil, como gerente administrativo do Fundo Social de Solidariedade, presidente do Lions Clube de Sumaré e membro ativo do Conselho de Cultura e do Conselho do Idoso. Estava em seu terceiro mandato como presidente da Casa de Apoio do Hospital Estadual de Sumaré – Instituição Antônio Garcia, referência no </w:t>
      </w:r>
      <w:r w:rsidRPr="00E551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acolhimento a pacientes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tratamento médico.</w:t>
      </w:r>
    </w:p>
    <w:p w:rsidR="000125C3" w:rsidRPr="000125C3" w:rsidP="002A2D31" w14:paraId="13C17658" w14:textId="6E1E082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dedicação à causa ambiental também merece destaque. Participou de </w:t>
      </w:r>
      <w:r w:rsidRPr="00E551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lutas históricas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a proteção do Horto Florestal e a resistência contra a instalação da usina term</w:t>
      </w:r>
      <w:r w:rsidR="00B11F7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elétrica </w:t>
      </w:r>
      <w:r w:rsidR="00C46C58">
        <w:rPr>
          <w:rFonts w:ascii="Times New Roman" w:eastAsia="Times New Roman" w:hAnsi="Times New Roman" w:cs="Times New Roman"/>
          <w:sz w:val="24"/>
          <w:szCs w:val="24"/>
          <w:lang w:eastAsia="pt-BR"/>
        </w:rPr>
        <w:t>em nossa região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Foi fundador do grupo ecológico </w:t>
      </w:r>
      <w:r w:rsidRPr="00BC1A8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“Água Limpa”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um dos pioneiros no debate ambiental em Sumaré e contribuindo para a formação de políticas regionais como o Consórcio dos Rios Piracicaba e Capivari.</w:t>
      </w:r>
    </w:p>
    <w:p w:rsidR="000125C3" w:rsidRPr="000125C3" w:rsidP="002A2D31" w14:paraId="7FE5C3A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25C3" w:rsidP="002A2D31" w14:paraId="2C8FE746" w14:textId="19ECFC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últimos meses, </w:t>
      </w:r>
      <w:r w:rsidR="002A2D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Laércio 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enfrentou uma longa e difícil batalha contra uma forma grave de leucemia, submetendo-se a sessões contínuas de quimioterapia. Recebeu apoio da comunidade por meio de doações de sangue e plaquetas, mobilizadas após apelo público. Em maio de 2025, após quase um mês de internação no Hospital Beneficência Portuguesa, em Campinas, recebeu alta parcial e seguiu o tratamento em casa, encarando o retorno como uma vitória, apesar das limitações da enfermidade.</w:t>
      </w:r>
    </w:p>
    <w:p w:rsidR="00AF44CD" w:rsidP="002A2D31" w14:paraId="0630736E" w14:textId="44E0ECE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4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força, determinação e generosidade deixaram marcas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profunda</w:t>
      </w:r>
      <w:r w:rsidRPr="00AF44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na memória de todos que tiveram o privilégio de conhecê-lo. Esposo da senhora Sônia Maria de Oliveira Fregatti, deixa também seu filho Igor e demais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queridos </w:t>
      </w:r>
      <w:r w:rsidRPr="00AF44CD"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familiares e amigos, que preservarão com carinho o legado de uma vida pautada pelo cuidado com o próximo. Ao longo de sua caminhada, demonstrou um compromisso constante com o bem coletivo, sendo exemplo de dedicação e humanidade.</w:t>
      </w:r>
    </w:p>
    <w:p w:rsidR="000125C3" w:rsidRPr="000125C3" w:rsidP="002A2D31" w14:paraId="148EC49B" w14:textId="4B728AF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legado de Fregatti é o de um homem simples, firme e incansável, que adotou Sumaré como sua cidade e trabalhou com dedicação para torná-la melhor para todos. Sua vida é exemplo de </w:t>
      </w:r>
      <w:r w:rsidRPr="006F15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cidadania, empatia e responsabilidade social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125C3" w:rsidRPr="000125C3" w:rsidP="002A2D31" w14:paraId="15963226" w14:textId="24D0A3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a memória de </w:t>
      </w:r>
      <w:r w:rsidRPr="002A2D3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Laércio Aparecido Fregatti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seja eternizada como símbolo de </w:t>
      </w:r>
      <w:r w:rsidRPr="002A2D3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solidariedade, compromisso</w:t>
      </w: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o próximo e amor por Sumaré. Aos seus familiares, nossas mais sinceras condolências, reiterando que esta Casa Legislativa não poderia deixar de se associar ao seu pesar. Desejamos que a paz, o consolo e a força da fé reinem no meio de todos, primando o amor a Deus sobre todas as coisas.</w:t>
      </w:r>
    </w:p>
    <w:p w:rsidR="000125C3" w:rsidRPr="000125C3" w:rsidP="002A2D31" w14:paraId="5039A7B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 tamanha perda, a Câmara Municipal de Sumaré se solidariza com seus familiares, amigos e toda a comunidade enlutada. Que as boas lembranças sirvam de alento, e que a fé traga consolo neste momento de dor.</w:t>
      </w:r>
    </w:p>
    <w:p w:rsidR="000125C3" w:rsidP="002A2D31" w14:paraId="1A238329" w14:textId="3FBF99B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25C3">
        <w:rPr>
          <w:rFonts w:ascii="Times New Roman" w:eastAsia="Times New Roman" w:hAnsi="Times New Roman" w:cs="Times New Roman"/>
          <w:sz w:val="24"/>
          <w:szCs w:val="24"/>
          <w:lang w:eastAsia="pt-BR"/>
        </w:rPr>
        <w:t>Seja transmitido o teor desta moção à família enlutada.</w:t>
      </w:r>
    </w:p>
    <w:p w:rsidR="007416C2" w:rsidRPr="000125C3" w:rsidP="002A2D31" w14:paraId="3478532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1E41" w:rsidRPr="003A086B" w:rsidP="002A2D31" w14:paraId="61725DC0" w14:textId="14189727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3A086B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Sessões, </w:t>
      </w:r>
      <w:r w:rsidR="0005228D">
        <w:rPr>
          <w:rFonts w:ascii="Times New Roman" w:eastAsia="Times New Roman" w:hAnsi="Times New Roman"/>
          <w:sz w:val="24"/>
          <w:szCs w:val="24"/>
          <w:lang w:eastAsia="pt-BR"/>
        </w:rPr>
        <w:t>0</w:t>
      </w:r>
      <w:r w:rsidR="00BC1A82">
        <w:rPr>
          <w:rFonts w:ascii="Times New Roman" w:eastAsia="Times New Roman" w:hAnsi="Times New Roman"/>
          <w:sz w:val="24"/>
          <w:szCs w:val="24"/>
          <w:lang w:eastAsia="pt-BR"/>
        </w:rPr>
        <w:t>4</w:t>
      </w:r>
      <w:bookmarkStart w:id="1" w:name="_GoBack"/>
      <w:bookmarkEnd w:id="1"/>
      <w:r w:rsidRPr="003A086B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05228D">
        <w:rPr>
          <w:rFonts w:ascii="Times New Roman" w:eastAsia="Times New Roman" w:hAnsi="Times New Roman"/>
          <w:sz w:val="24"/>
          <w:szCs w:val="24"/>
          <w:lang w:eastAsia="pt-BR"/>
        </w:rPr>
        <w:t>agosto</w:t>
      </w:r>
      <w:r w:rsidRPr="003A086B">
        <w:rPr>
          <w:rFonts w:ascii="Times New Roman" w:eastAsia="Times New Roman" w:hAnsi="Times New Roman"/>
          <w:sz w:val="24"/>
          <w:szCs w:val="24"/>
          <w:lang w:eastAsia="pt-BR"/>
        </w:rPr>
        <w:t xml:space="preserve"> de 202</w:t>
      </w:r>
      <w:r w:rsidRPr="003A086B" w:rsidR="002E6F1D">
        <w:rPr>
          <w:rFonts w:ascii="Times New Roman" w:eastAsia="Times New Roman" w:hAnsi="Times New Roman"/>
          <w:sz w:val="24"/>
          <w:szCs w:val="24"/>
          <w:lang w:eastAsia="pt-BR"/>
        </w:rPr>
        <w:t>5</w:t>
      </w:r>
      <w:r w:rsidRPr="003A086B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DB578A" w:rsidRPr="002E6F1D" w:rsidP="002A2D31" w14:paraId="12D2F58D" w14:textId="50540F9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6F1D">
        <w:rPr>
          <w:rFonts w:cstheme="minorHAnsi"/>
          <w:noProof/>
          <w:sz w:val="24"/>
          <w:szCs w:val="24"/>
        </w:rPr>
        <w:drawing>
          <wp:inline distT="0" distB="0" distL="0" distR="0">
            <wp:extent cx="2889250" cy="1502410"/>
            <wp:effectExtent l="0" t="0" r="0" b="0"/>
            <wp:docPr id="696296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2473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E2C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5C3"/>
    <w:rsid w:val="00045420"/>
    <w:rsid w:val="0005228D"/>
    <w:rsid w:val="000921D1"/>
    <w:rsid w:val="0009495E"/>
    <w:rsid w:val="000B765D"/>
    <w:rsid w:val="000D2BDC"/>
    <w:rsid w:val="000D4F62"/>
    <w:rsid w:val="000E2C37"/>
    <w:rsid w:val="000F7625"/>
    <w:rsid w:val="00104AAA"/>
    <w:rsid w:val="00111689"/>
    <w:rsid w:val="00153EC2"/>
    <w:rsid w:val="0015657E"/>
    <w:rsid w:val="00156CF8"/>
    <w:rsid w:val="001636F7"/>
    <w:rsid w:val="00163BF3"/>
    <w:rsid w:val="00183363"/>
    <w:rsid w:val="001951B4"/>
    <w:rsid w:val="001B62C0"/>
    <w:rsid w:val="001F164B"/>
    <w:rsid w:val="00212ADC"/>
    <w:rsid w:val="00213B3F"/>
    <w:rsid w:val="002857C5"/>
    <w:rsid w:val="002A2D31"/>
    <w:rsid w:val="002E2C4B"/>
    <w:rsid w:val="002E6F1D"/>
    <w:rsid w:val="003451FD"/>
    <w:rsid w:val="003469DE"/>
    <w:rsid w:val="0035680A"/>
    <w:rsid w:val="003A086B"/>
    <w:rsid w:val="003A5EB6"/>
    <w:rsid w:val="003A6267"/>
    <w:rsid w:val="003B0398"/>
    <w:rsid w:val="003E4583"/>
    <w:rsid w:val="003F5C54"/>
    <w:rsid w:val="00444B7C"/>
    <w:rsid w:val="00455632"/>
    <w:rsid w:val="00460A32"/>
    <w:rsid w:val="00474FB1"/>
    <w:rsid w:val="0048108D"/>
    <w:rsid w:val="0049630F"/>
    <w:rsid w:val="004B2CC9"/>
    <w:rsid w:val="004C5598"/>
    <w:rsid w:val="004D77E3"/>
    <w:rsid w:val="004F0CE0"/>
    <w:rsid w:val="00511DE9"/>
    <w:rsid w:val="0051286F"/>
    <w:rsid w:val="00561102"/>
    <w:rsid w:val="005921AB"/>
    <w:rsid w:val="005A6722"/>
    <w:rsid w:val="005C1CC1"/>
    <w:rsid w:val="00624AE2"/>
    <w:rsid w:val="00626437"/>
    <w:rsid w:val="00632FA0"/>
    <w:rsid w:val="00644D3E"/>
    <w:rsid w:val="00646AEF"/>
    <w:rsid w:val="006B0228"/>
    <w:rsid w:val="006C41A4"/>
    <w:rsid w:val="006C7219"/>
    <w:rsid w:val="006D1E9A"/>
    <w:rsid w:val="006F15EB"/>
    <w:rsid w:val="00701D97"/>
    <w:rsid w:val="00714D5D"/>
    <w:rsid w:val="00740746"/>
    <w:rsid w:val="007416C2"/>
    <w:rsid w:val="00766F59"/>
    <w:rsid w:val="007A3855"/>
    <w:rsid w:val="007B2C78"/>
    <w:rsid w:val="007D1912"/>
    <w:rsid w:val="007F2C06"/>
    <w:rsid w:val="00810A99"/>
    <w:rsid w:val="00811C68"/>
    <w:rsid w:val="00822396"/>
    <w:rsid w:val="00886ECA"/>
    <w:rsid w:val="008961A3"/>
    <w:rsid w:val="008C4715"/>
    <w:rsid w:val="008D1A9C"/>
    <w:rsid w:val="008D6CEB"/>
    <w:rsid w:val="008F77C9"/>
    <w:rsid w:val="00903F66"/>
    <w:rsid w:val="0098528B"/>
    <w:rsid w:val="00997304"/>
    <w:rsid w:val="009C64A3"/>
    <w:rsid w:val="009F3BE8"/>
    <w:rsid w:val="00A019DB"/>
    <w:rsid w:val="00A06CF2"/>
    <w:rsid w:val="00A76134"/>
    <w:rsid w:val="00A9252E"/>
    <w:rsid w:val="00A932C9"/>
    <w:rsid w:val="00AE02AF"/>
    <w:rsid w:val="00AE15F4"/>
    <w:rsid w:val="00AF44CD"/>
    <w:rsid w:val="00B0278C"/>
    <w:rsid w:val="00B11F78"/>
    <w:rsid w:val="00B21FFE"/>
    <w:rsid w:val="00B575D5"/>
    <w:rsid w:val="00BC1A82"/>
    <w:rsid w:val="00BC4525"/>
    <w:rsid w:val="00C00C1E"/>
    <w:rsid w:val="00C36776"/>
    <w:rsid w:val="00C46C58"/>
    <w:rsid w:val="00C5475C"/>
    <w:rsid w:val="00CD6B58"/>
    <w:rsid w:val="00CF401E"/>
    <w:rsid w:val="00D35101"/>
    <w:rsid w:val="00D861D0"/>
    <w:rsid w:val="00DA7A46"/>
    <w:rsid w:val="00DB578A"/>
    <w:rsid w:val="00DE41F0"/>
    <w:rsid w:val="00DE59A5"/>
    <w:rsid w:val="00E12B78"/>
    <w:rsid w:val="00E551B0"/>
    <w:rsid w:val="00E665B7"/>
    <w:rsid w:val="00E800B3"/>
    <w:rsid w:val="00E84108"/>
    <w:rsid w:val="00EA7125"/>
    <w:rsid w:val="00EB1ADE"/>
    <w:rsid w:val="00EC1E41"/>
    <w:rsid w:val="00F25ED1"/>
    <w:rsid w:val="00F62E17"/>
    <w:rsid w:val="00F766E6"/>
    <w:rsid w:val="00FA205E"/>
    <w:rsid w:val="00FB1AD2"/>
    <w:rsid w:val="00FE2F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83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833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511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BE9F0-6E58-424A-BE57-311A547F5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3932</TotalTime>
  <Pages>2</Pages>
  <Words>713</Words>
  <Characters>3854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19</cp:revision>
  <cp:lastPrinted>2025-08-01T19:15:00Z</cp:lastPrinted>
  <dcterms:created xsi:type="dcterms:W3CDTF">2025-08-01T18:11:00Z</dcterms:created>
  <dcterms:modified xsi:type="dcterms:W3CDTF">2025-08-04T17:51:00Z</dcterms:modified>
</cp:coreProperties>
</file>