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6B19566A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2433F5" w:rsidR="002433F5">
        <w:t>Antônio Pinto Pereira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24B900DC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8879E3">
        <w:t>04 de agosto de 2025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8427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433F5"/>
    <w:rsid w:val="00250DAB"/>
    <w:rsid w:val="00261695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B0BCE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01F0B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879E3"/>
    <w:rsid w:val="008B24D8"/>
    <w:rsid w:val="008D36C9"/>
    <w:rsid w:val="008E2159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A06CF2"/>
    <w:rsid w:val="00A07D54"/>
    <w:rsid w:val="00A1255C"/>
    <w:rsid w:val="00A26810"/>
    <w:rsid w:val="00A34681"/>
    <w:rsid w:val="00A60BF9"/>
    <w:rsid w:val="00AD1C6A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2022-09-13T12:00:00Z</dcterms:created>
  <dcterms:modified xsi:type="dcterms:W3CDTF">2025-08-04T15:58:00Z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