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795B" w14:paraId="0856BC92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EXCELENTÍSSIMO SENHOR PRESIDENTE DA CÂMARA DE SUMARÉ</w:t>
      </w:r>
    </w:p>
    <w:p w:rsidR="0079795B" w14:paraId="6FDECD05" w14:textId="777777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 conformidade com o artigo 203 do Regimento Interno desta Casa de Leis, apresento a Vossa Excelência a presente </w:t>
      </w:r>
      <w:r>
        <w:rPr>
          <w:rFonts w:ascii="Arial" w:eastAsia="Arial" w:hAnsi="Arial" w:cs="Arial"/>
          <w:b/>
          <w:sz w:val="24"/>
          <w:szCs w:val="24"/>
          <w:u w:val="single"/>
        </w:rPr>
        <w:t>indicação</w:t>
      </w:r>
      <w:r>
        <w:rPr>
          <w:rFonts w:ascii="Arial" w:eastAsia="Arial" w:hAnsi="Arial" w:cs="Arial"/>
          <w:sz w:val="24"/>
          <w:szCs w:val="24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79795B" w14:paraId="516C3CEB" w14:textId="2F608123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RECAPEAMENTO </w:t>
      </w:r>
      <w:r w:rsidR="00EB0439">
        <w:rPr>
          <w:rFonts w:ascii="Arial" w:eastAsia="Arial" w:hAnsi="Arial" w:cs="Arial"/>
          <w:b/>
          <w:sz w:val="24"/>
          <w:szCs w:val="24"/>
        </w:rPr>
        <w:t xml:space="preserve">ASFÁLTICO </w:t>
      </w:r>
      <w:r>
        <w:rPr>
          <w:rFonts w:ascii="Arial" w:eastAsia="Arial" w:hAnsi="Arial" w:cs="Arial"/>
          <w:b/>
          <w:sz w:val="24"/>
          <w:szCs w:val="24"/>
        </w:rPr>
        <w:t>DE LOGRADOURO PÚBLICO.</w:t>
      </w:r>
    </w:p>
    <w:p w:rsidR="00F478AF" w:rsidRPr="00D33EBA" w:rsidP="00F478AF" w14:paraId="145E036C" w14:textId="50A75D45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bookmarkStart w:id="0" w:name="_Hlk190075742"/>
      <w:bookmarkStart w:id="1" w:name="_Hlk190068346"/>
      <w:bookmarkStart w:id="2" w:name="_Hlk190070489"/>
      <w:bookmarkStart w:id="3" w:name="_Hlk190071134"/>
      <w:r>
        <w:rPr>
          <w:rFonts w:ascii="Arial" w:eastAsia="Arial" w:hAnsi="Arial" w:cs="Arial"/>
          <w:color w:val="1F1F1F"/>
          <w:sz w:val="24"/>
          <w:szCs w:val="24"/>
        </w:rPr>
        <w:t>Rua</w:t>
      </w:r>
      <w:bookmarkEnd w:id="0"/>
      <w:r w:rsidR="00F16DBC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Pr="007C3335" w:rsidR="007C3335">
        <w:rPr>
          <w:rFonts w:ascii="Arial" w:eastAsia="Arial" w:hAnsi="Arial" w:cs="Arial"/>
          <w:color w:val="1F1F1F"/>
          <w:sz w:val="24"/>
          <w:szCs w:val="24"/>
        </w:rPr>
        <w:t xml:space="preserve">Adolfo Chebabi </w:t>
      </w:r>
      <w:r w:rsidR="00F16DBC">
        <w:rPr>
          <w:rFonts w:ascii="Arial" w:eastAsia="Arial" w:hAnsi="Arial" w:cs="Arial"/>
          <w:color w:val="1F1F1F"/>
          <w:sz w:val="24"/>
          <w:szCs w:val="24"/>
        </w:rPr>
        <w:t>–</w:t>
      </w:r>
      <w:r w:rsidR="00572290">
        <w:rPr>
          <w:rFonts w:ascii="Arial" w:eastAsia="Arial" w:hAnsi="Arial" w:cs="Arial"/>
          <w:color w:val="1F1F1F"/>
          <w:sz w:val="24"/>
          <w:szCs w:val="24"/>
        </w:rPr>
        <w:t xml:space="preserve"> </w:t>
      </w:r>
      <w:r w:rsidR="007C3335">
        <w:rPr>
          <w:rFonts w:ascii="Arial" w:eastAsia="Arial" w:hAnsi="Arial" w:cs="Arial"/>
          <w:color w:val="1F1F1F"/>
          <w:sz w:val="24"/>
          <w:szCs w:val="24"/>
        </w:rPr>
        <w:t>Parque Florely</w:t>
      </w:r>
      <w:r>
        <w:rPr>
          <w:rFonts w:ascii="Arial" w:eastAsia="Arial" w:hAnsi="Arial" w:cs="Arial"/>
          <w:color w:val="1F1F1F"/>
          <w:sz w:val="24"/>
          <w:szCs w:val="24"/>
        </w:rPr>
        <w:t>, Sumaré - SP</w:t>
      </w:r>
      <w:bookmarkEnd w:id="1"/>
      <w:r>
        <w:rPr>
          <w:rFonts w:ascii="Arial" w:eastAsia="Arial" w:hAnsi="Arial" w:cs="Arial"/>
          <w:color w:val="1F1F1F"/>
          <w:sz w:val="24"/>
          <w:szCs w:val="24"/>
        </w:rPr>
        <w:t>.</w:t>
      </w:r>
      <w:bookmarkEnd w:id="2"/>
    </w:p>
    <w:bookmarkEnd w:id="3"/>
    <w:p w:rsidR="0079795B" w:rsidP="00F478AF" w14:paraId="3760FD69" w14:textId="75B613C8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</w:p>
    <w:p w:rsidR="0079795B" w:rsidRPr="006A5232" w:rsidP="006A5232" w14:paraId="1EE687AD" w14:textId="203B3D9B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moradores da </w:t>
      </w:r>
      <w:r w:rsidRPr="007C3335" w:rsidR="007C3335">
        <w:rPr>
          <w:rFonts w:ascii="Arial" w:eastAsia="Arial" w:hAnsi="Arial" w:cs="Arial"/>
          <w:b/>
          <w:color w:val="1F1F1F"/>
          <w:sz w:val="24"/>
          <w:szCs w:val="24"/>
        </w:rPr>
        <w:t>Rua Adolfo Chebabi – Parque Florely</w:t>
      </w:r>
      <w:r w:rsidRPr="00F16DBC" w:rsidR="00F16DBC">
        <w:rPr>
          <w:rFonts w:ascii="Arial" w:eastAsia="Arial" w:hAnsi="Arial" w:cs="Arial"/>
          <w:b/>
          <w:color w:val="1F1F1F"/>
          <w:sz w:val="24"/>
          <w:szCs w:val="24"/>
        </w:rPr>
        <w:t>, Sumaré - SP</w:t>
      </w:r>
      <w:r>
        <w:rPr>
          <w:rFonts w:ascii="Arial" w:eastAsia="Arial" w:hAnsi="Arial" w:cs="Arial"/>
          <w:sz w:val="24"/>
          <w:szCs w:val="24"/>
        </w:rPr>
        <w:t xml:space="preserve">, os quais relataram a urgente necessidade de </w:t>
      </w:r>
      <w:r>
        <w:rPr>
          <w:rFonts w:ascii="Arial" w:eastAsia="Arial" w:hAnsi="Arial" w:cs="Arial"/>
          <w:b/>
          <w:sz w:val="24"/>
          <w:szCs w:val="24"/>
        </w:rPr>
        <w:t>recapeamento de logradouro público</w:t>
      </w:r>
      <w:r>
        <w:rPr>
          <w:rFonts w:ascii="Arial" w:eastAsia="Arial" w:hAnsi="Arial" w:cs="Arial"/>
          <w:sz w:val="24"/>
          <w:szCs w:val="24"/>
        </w:rPr>
        <w:t>.</w:t>
      </w:r>
    </w:p>
    <w:p w:rsidR="0079795B" w14:paraId="0CEFCC38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É indiscutível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o desgaste do asfalto compromete a fluidez do tráfego, podendo impactar o transporte público e a prestação de serviços essenciais, além de agravar a deterioração da infraestrutura urbana.</w:t>
      </w:r>
    </w:p>
    <w:p w:rsidR="0079795B" w14:paraId="667A480C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implementação de ações de manutenção e recuperação do pavimento não só reduzirá os transtornos enfrentados diariamente pela população, como também promoverá maior segurança viária e mobilidade urbana, garantindo melhores condições para todos.</w:t>
      </w:r>
    </w:p>
    <w:p w:rsidR="0079795B" w14:paraId="7C2AEE0A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Nesse sentido, é fundamental que a Administração Pública Municipal atue de forma diligente na realização recapeamento do logradouro público em questão, promovendo maior segurança viária e mobilidade urbana e garantindo melhores condições para todos os cidadãos sumareense.</w:t>
      </w:r>
    </w:p>
    <w:p w:rsidR="0079795B" w14:paraId="15FAF53D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1475FE" w:rsidRPr="001475FE" w:rsidP="001475FE" w14:paraId="2276D0C2" w14:textId="473D0C17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475FE">
        <w:rPr>
          <w:rFonts w:ascii="Arial" w:hAnsi="Arial" w:cs="Arial"/>
          <w:sz w:val="24"/>
          <w:szCs w:val="24"/>
        </w:rPr>
        <w:t xml:space="preserve">Sala de sessões, </w:t>
      </w:r>
      <w:r w:rsidRPr="0055470A" w:rsidR="0055470A">
        <w:rPr>
          <w:rFonts w:ascii="Arial" w:hAnsi="Arial" w:cs="Arial"/>
          <w:sz w:val="24"/>
          <w:szCs w:val="24"/>
        </w:rPr>
        <w:t xml:space="preserve">05 de agosto </w:t>
      </w:r>
      <w:r w:rsidRPr="001475FE">
        <w:rPr>
          <w:rFonts w:ascii="Arial" w:hAnsi="Arial" w:cs="Arial"/>
          <w:sz w:val="24"/>
          <w:szCs w:val="24"/>
        </w:rPr>
        <w:t>de 2025.</w:t>
      </w:r>
    </w:p>
    <w:p w:rsidR="001475FE" w:rsidRPr="001475FE" w:rsidP="001475FE" w14:paraId="43336D7B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475FE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757219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2AD9C86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eading=h.gjdgxs" w:colFirst="0" w:colLast="0"/>
  <w:bookmarkEnd w:id="4"/>
  <w:p w:rsidR="0079795B" w14:paraId="34A0F99B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52416105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3754447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79795B" w14:paraId="1E947D9C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3CB3968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795B" w14:paraId="7E336E4B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0373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191452180" name="Agrupar 1191452180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53665211" name="Retângulo 1653665211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79795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36389252" name="Forma Livre: Forma 136389252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432726136" name="Forma Livre: Forma 143272613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238123538" name="Forma Livre: Forma 1238123538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;margin-left:-68pt;mso-wrap-distance-left:0;mso-wrap-distance-right:0;position:absolute;z-index:-251655168" coordorigin="15671,0" coordsize="75577,75600">
              <v:group id="Agrupar 1191452180" o:spid="_x0000_s2050" style="width:75577;height:75600;left:15671;position:absolute" coordsize="75577,102703">
                <v:rect id="Retângulo 1653665211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79795B" w14:paraId="4BB0AD0F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36389252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1432726136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238123538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5B"/>
    <w:rsid w:val="000513A7"/>
    <w:rsid w:val="000A06F2"/>
    <w:rsid w:val="000A2081"/>
    <w:rsid w:val="000B3CFE"/>
    <w:rsid w:val="001475FE"/>
    <w:rsid w:val="00174516"/>
    <w:rsid w:val="001C6BB5"/>
    <w:rsid w:val="00205417"/>
    <w:rsid w:val="002F7FCA"/>
    <w:rsid w:val="00395DA2"/>
    <w:rsid w:val="003B3492"/>
    <w:rsid w:val="003C06FC"/>
    <w:rsid w:val="0046411E"/>
    <w:rsid w:val="00495A91"/>
    <w:rsid w:val="004A6FE5"/>
    <w:rsid w:val="004D0234"/>
    <w:rsid w:val="004D7BB3"/>
    <w:rsid w:val="0054211E"/>
    <w:rsid w:val="0055470A"/>
    <w:rsid w:val="00572290"/>
    <w:rsid w:val="00575522"/>
    <w:rsid w:val="005913D6"/>
    <w:rsid w:val="00660856"/>
    <w:rsid w:val="006A5232"/>
    <w:rsid w:val="00703240"/>
    <w:rsid w:val="00706F17"/>
    <w:rsid w:val="00733EA7"/>
    <w:rsid w:val="007769CC"/>
    <w:rsid w:val="0079795B"/>
    <w:rsid w:val="007C3335"/>
    <w:rsid w:val="007E70C3"/>
    <w:rsid w:val="00845F50"/>
    <w:rsid w:val="00852600"/>
    <w:rsid w:val="008E4210"/>
    <w:rsid w:val="008F5299"/>
    <w:rsid w:val="00965473"/>
    <w:rsid w:val="009F5EB4"/>
    <w:rsid w:val="00A5051A"/>
    <w:rsid w:val="00A94064"/>
    <w:rsid w:val="00AB56D3"/>
    <w:rsid w:val="00AC50C2"/>
    <w:rsid w:val="00AE0A34"/>
    <w:rsid w:val="00B262C4"/>
    <w:rsid w:val="00B44026"/>
    <w:rsid w:val="00BA49AB"/>
    <w:rsid w:val="00BB3290"/>
    <w:rsid w:val="00BC2B00"/>
    <w:rsid w:val="00BD11A9"/>
    <w:rsid w:val="00BE0C5C"/>
    <w:rsid w:val="00C917F7"/>
    <w:rsid w:val="00CB5EEA"/>
    <w:rsid w:val="00CC3F00"/>
    <w:rsid w:val="00CE307A"/>
    <w:rsid w:val="00D007E3"/>
    <w:rsid w:val="00D2646A"/>
    <w:rsid w:val="00D33EBA"/>
    <w:rsid w:val="00D4331F"/>
    <w:rsid w:val="00E36808"/>
    <w:rsid w:val="00E62876"/>
    <w:rsid w:val="00EB0439"/>
    <w:rsid w:val="00EB6D41"/>
    <w:rsid w:val="00F16DBC"/>
    <w:rsid w:val="00F2511C"/>
    <w:rsid w:val="00F34C04"/>
    <w:rsid w:val="00F478AF"/>
    <w:rsid w:val="00F80E52"/>
    <w:rsid w:val="00FB146C"/>
    <w:rsid w:val="00FB48E1"/>
    <w:rsid w:val="00FC2B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CE13871-4AAA-4747-8791-60C9325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ZeoJ6vYSzDGva7c7GOaXOma01A==">CgMxLjAyCGguZ2pkZ3hzOAByITFIaWRTdHhBbUk0cllTaWRVUWpvNFhpcTQzMVlvanRNSg==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1561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dcterms:created xsi:type="dcterms:W3CDTF">2025-08-04T15:57:00Z</dcterms:created>
  <dcterms:modified xsi:type="dcterms:W3CDTF">2025-08-04T16:41:00Z</dcterms:modified>
</cp:coreProperties>
</file>