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6E8" w:rsidRPr="00CF46A0" w:rsidRDefault="006F16E8" w:rsidP="006F16E8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ermStart w:id="255490162" w:edGrp="everyone"/>
    </w:p>
    <w:p w:rsidR="006F16E8" w:rsidRPr="00CF46A0" w:rsidRDefault="00000000" w:rsidP="006F16E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46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MOÇÃO DE CONGRATULAÇÃO </w:t>
      </w:r>
      <w:r w:rsidRPr="00CF46A0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F46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AUTORIA: VEREADOR</w:t>
      </w:r>
      <w:r w:rsidR="00397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</w:t>
      </w:r>
      <w:r w:rsidRPr="00CF46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WELINGTON DA FARMÁCIA</w:t>
      </w:r>
      <w:r w:rsidR="0039741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TAVARES </w:t>
      </w:r>
    </w:p>
    <w:p w:rsidR="006F16E8" w:rsidRPr="00CF46A0" w:rsidRDefault="006F16E8" w:rsidP="006F16E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53CA4" w:rsidRPr="00CF46A0" w:rsidRDefault="00000000" w:rsidP="00553C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46A0">
        <w:rPr>
          <w:rFonts w:ascii="Arial" w:eastAsia="Times New Roman" w:hAnsi="Arial" w:cs="Arial"/>
          <w:sz w:val="24"/>
          <w:szCs w:val="24"/>
          <w:lang w:eastAsia="pt-BR"/>
        </w:rPr>
        <w:t xml:space="preserve">Apresento à Mesa, na forma regimental, após ouvido o Plenário, a presente </w:t>
      </w:r>
      <w:r w:rsidRPr="00CF46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</w:t>
      </w:r>
      <w:r w:rsidRPr="00CF46A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F46A0">
        <w:rPr>
          <w:rFonts w:ascii="Arial" w:hAnsi="Arial" w:cs="Arial"/>
          <w:sz w:val="24"/>
          <w:szCs w:val="24"/>
        </w:rPr>
        <w:t xml:space="preserve">ao atleta </w:t>
      </w:r>
      <w:r w:rsidR="00CF46A0">
        <w:rPr>
          <w:rFonts w:ascii="Arial" w:hAnsi="Arial" w:cs="Arial"/>
          <w:b/>
          <w:bCs/>
          <w:sz w:val="24"/>
          <w:szCs w:val="24"/>
        </w:rPr>
        <w:t>DAVID PETROLINI DE ALMEIDA</w:t>
      </w:r>
      <w:r w:rsidRPr="00CF46A0">
        <w:rPr>
          <w:rFonts w:ascii="Arial" w:hAnsi="Arial" w:cs="Arial"/>
          <w:sz w:val="24"/>
          <w:szCs w:val="24"/>
        </w:rPr>
        <w:t xml:space="preserve">, em reconhecimento à sua destacada trajetória no esporte, especialmente pelas recentes conquistas do </w:t>
      </w:r>
      <w:r w:rsidRPr="00CF46A0">
        <w:rPr>
          <w:rFonts w:ascii="Arial" w:hAnsi="Arial" w:cs="Arial"/>
          <w:b/>
          <w:bCs/>
          <w:sz w:val="24"/>
          <w:szCs w:val="24"/>
        </w:rPr>
        <w:t>3º lugar no OPEN-SP</w:t>
      </w:r>
      <w:r w:rsidRPr="00CF46A0">
        <w:rPr>
          <w:rFonts w:ascii="Arial" w:hAnsi="Arial" w:cs="Arial"/>
          <w:sz w:val="24"/>
          <w:szCs w:val="24"/>
        </w:rPr>
        <w:t xml:space="preserve"> e de </w:t>
      </w:r>
      <w:r w:rsidRPr="00CF46A0">
        <w:rPr>
          <w:rFonts w:ascii="Arial" w:hAnsi="Arial" w:cs="Arial"/>
          <w:b/>
          <w:bCs/>
          <w:sz w:val="24"/>
          <w:szCs w:val="24"/>
        </w:rPr>
        <w:t>Vice-Campeão no OPEN-SP NOGI</w:t>
      </w:r>
      <w:r w:rsidRPr="00CF46A0">
        <w:rPr>
          <w:rFonts w:ascii="Arial" w:hAnsi="Arial" w:cs="Arial"/>
          <w:sz w:val="24"/>
          <w:szCs w:val="24"/>
        </w:rPr>
        <w:t>, ambas competições promovidas pela Confederação Brasileira de Jiu-Jitsu (CBJJ-IBJJ), em 202</w:t>
      </w:r>
      <w:r w:rsidR="00CF46A0">
        <w:rPr>
          <w:rFonts w:ascii="Arial" w:hAnsi="Arial" w:cs="Arial"/>
          <w:sz w:val="24"/>
          <w:szCs w:val="24"/>
        </w:rPr>
        <w:t>5</w:t>
      </w:r>
      <w:r w:rsidRPr="00CF46A0">
        <w:rPr>
          <w:rFonts w:ascii="Arial" w:hAnsi="Arial" w:cs="Arial"/>
          <w:sz w:val="24"/>
          <w:szCs w:val="24"/>
        </w:rPr>
        <w:t>.</w:t>
      </w:r>
    </w:p>
    <w:p w:rsidR="00553CA4" w:rsidRPr="00553CA4" w:rsidRDefault="00000000" w:rsidP="00553CA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David é faixa preta de Jiu-Jitsu pela renomada equipe </w:t>
      </w: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Gracie Barra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, atua como </w:t>
      </w: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instrutor da modalidade desde maio de 2020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, e concilia sua carreira esportiva com a função de </w:t>
      </w: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servidor público de carreira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, exercendo o cargo de </w:t>
      </w: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Fiscal Tributário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53CA4" w:rsidRPr="00553CA4" w:rsidRDefault="00000000" w:rsidP="00553CA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Formado em </w:t>
      </w: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Comércio Exterior pela PUC-Campinas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>, é um exemplo de dedicação multidisciplinar, sendo também fluente em inglês e espanhol, com conhecimento em francês.</w:t>
      </w:r>
    </w:p>
    <w:p w:rsidR="00553CA4" w:rsidRPr="00553CA4" w:rsidRDefault="00000000" w:rsidP="00553CA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sz w:val="24"/>
          <w:szCs w:val="24"/>
          <w:lang w:eastAsia="pt-BR"/>
        </w:rPr>
        <w:t>Sua trajetória esportiva é marcada por conquistas expressivas nos cenários estadual, nacional e internacional, entre as quais destacam-se: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3º Colocado no OPEN-SP – GI (Com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CBJJ-IBJJ – Categoria Pena – 2025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Vice-Campeão no OPEN-SP NOGI (Sem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CBJJ-IBJJ – Categoria Pena – 2025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Campeão Mundial NO-GI (Sem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CBJJE – Categoria Pena – 2024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Campeão OPEN SP – GI (Com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CBJJ-IBJJ – Categoria Pena – 2024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Vice-Campeão Brasileiro NO-GI (Sem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CBJJ-IBJJ – Categoria Pena – 2024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Campeão Paulista – GI (Com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FPJJ – Categoria Pena – 2023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Campeão da 1ª Etapa Estadual SP – GI (Com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FPJJ – Categoria Pena – 2023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Campeão da 2ª Etapa Estadual SP – GI (Com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FPJJ – Categoria Pena – 2023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Vice-Campeão da 3ª Etapa Estadual SP – GI (Com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FPJJ – Categoria Pena – 2023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Vice-Campeão ADCC Trial – Grappling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São Paulo – 2023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3º Colocado no Mundial NO-GI (Sem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CBJJE – Categoria Pena – 2022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Campeão Brasileiro NO-GI (Sem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CBJJ-IBJJ – Categoria Pena – 2022</w:t>
      </w:r>
    </w:p>
    <w:p w:rsidR="00553CA4" w:rsidRPr="00553CA4" w:rsidRDefault="00000000" w:rsidP="00553CA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3CA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3º Colocado no Mundial GI (Com Quimono)</w:t>
      </w:r>
      <w:r w:rsidRPr="00553CA4">
        <w:rPr>
          <w:rFonts w:ascii="Arial" w:eastAsia="Times New Roman" w:hAnsi="Arial" w:cs="Arial"/>
          <w:sz w:val="24"/>
          <w:szCs w:val="24"/>
          <w:lang w:eastAsia="pt-BR"/>
        </w:rPr>
        <w:t xml:space="preserve"> – CBJJE – Categoria Pena – 2021</w:t>
      </w:r>
    </w:p>
    <w:p w:rsidR="00E71B8C" w:rsidRDefault="00000000" w:rsidP="00553CA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46A0">
        <w:rPr>
          <w:rFonts w:ascii="Arial" w:eastAsia="Times New Roman" w:hAnsi="Arial" w:cs="Arial"/>
          <w:sz w:val="24"/>
          <w:szCs w:val="24"/>
          <w:lang w:eastAsia="pt-BR"/>
        </w:rPr>
        <w:t>Seu desempenho técnico, espírito esportivo e dedicação à formação de novos atletas fazem de David uma referência tanto nos tatames quanto fora deles. Sua conduta ética, aliada ao compromisso com o esporte e com a sociedade, é motivo de orgulho para nossa comunidade.</w:t>
      </w:r>
    </w:p>
    <w:p w:rsidR="00CF46A0" w:rsidRDefault="00000000" w:rsidP="00553CA4">
      <w:pPr>
        <w:spacing w:before="100" w:beforeAutospacing="1" w:after="100" w:afterAutospacing="1" w:line="360" w:lineRule="auto"/>
        <w:ind w:firstLine="708"/>
        <w:jc w:val="both"/>
        <w:rPr>
          <w:rStyle w:val="Forte"/>
          <w:rFonts w:ascii="Arial" w:hAnsi="Arial" w:cs="Arial"/>
          <w:bCs w:val="0"/>
          <w:sz w:val="24"/>
          <w:szCs w:val="24"/>
        </w:rPr>
      </w:pPr>
      <w:r w:rsidRPr="00CF46A0">
        <w:rPr>
          <w:rStyle w:val="Forte"/>
          <w:rFonts w:ascii="Arial" w:hAnsi="Arial" w:cs="Arial"/>
          <w:b w:val="0"/>
          <w:sz w:val="24"/>
          <w:szCs w:val="24"/>
        </w:rPr>
        <w:t xml:space="preserve">Ante o exposto, ouvido o Plenário e atendidas as formalidades regimentais, requeiro que conste na Ata desta Sessão Ordinária a presente Moção de Congratulação ao atleta </w:t>
      </w:r>
      <w:r w:rsidRPr="00CF46A0">
        <w:rPr>
          <w:rStyle w:val="Forte"/>
          <w:rFonts w:ascii="Arial" w:hAnsi="Arial" w:cs="Arial"/>
          <w:bCs w:val="0"/>
          <w:sz w:val="24"/>
          <w:szCs w:val="24"/>
        </w:rPr>
        <w:t>DAVID PETROLINI DE ALMEIDA</w:t>
      </w:r>
      <w:r w:rsidRPr="00CF46A0">
        <w:rPr>
          <w:rStyle w:val="Forte"/>
          <w:rFonts w:ascii="Arial" w:hAnsi="Arial" w:cs="Arial"/>
          <w:b w:val="0"/>
          <w:sz w:val="24"/>
          <w:szCs w:val="24"/>
        </w:rPr>
        <w:t xml:space="preserve"> pelas medalhas obtidas no </w:t>
      </w:r>
      <w:r w:rsidRPr="00CF46A0">
        <w:rPr>
          <w:rStyle w:val="Forte"/>
          <w:rFonts w:ascii="Arial" w:hAnsi="Arial" w:cs="Arial"/>
          <w:bCs w:val="0"/>
          <w:sz w:val="24"/>
          <w:szCs w:val="24"/>
        </w:rPr>
        <w:t>OPEN-SP</w:t>
      </w:r>
      <w:r w:rsidRPr="00CF46A0">
        <w:rPr>
          <w:rStyle w:val="Forte"/>
          <w:rFonts w:ascii="Arial" w:hAnsi="Arial" w:cs="Arial"/>
          <w:b w:val="0"/>
          <w:sz w:val="24"/>
          <w:szCs w:val="24"/>
        </w:rPr>
        <w:t xml:space="preserve"> e </w:t>
      </w:r>
      <w:r w:rsidRPr="00CF46A0">
        <w:rPr>
          <w:rStyle w:val="Forte"/>
          <w:rFonts w:ascii="Arial" w:hAnsi="Arial" w:cs="Arial"/>
          <w:bCs w:val="0"/>
          <w:sz w:val="24"/>
          <w:szCs w:val="24"/>
        </w:rPr>
        <w:t>OPEN-SP NOGI</w:t>
      </w:r>
      <w:r>
        <w:rPr>
          <w:rStyle w:val="Forte"/>
          <w:rFonts w:ascii="Arial" w:hAnsi="Arial" w:cs="Arial"/>
          <w:bCs w:val="0"/>
          <w:sz w:val="24"/>
          <w:szCs w:val="24"/>
        </w:rPr>
        <w:t>.</w:t>
      </w:r>
    </w:p>
    <w:p w:rsidR="00BD73DD" w:rsidRDefault="00BD73DD" w:rsidP="00BD73DD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-251460</wp:posOffset>
            </wp:positionH>
            <wp:positionV relativeFrom="paragraph">
              <wp:posOffset>92710</wp:posOffset>
            </wp:positionV>
            <wp:extent cx="3209925" cy="2219325"/>
            <wp:effectExtent l="0" t="0" r="0" b="0"/>
            <wp:wrapNone/>
            <wp:docPr id="1504458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83279" name="Imagem 1504458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73DD" w:rsidRDefault="00BD73DD" w:rsidP="00BD73DD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</w:p>
    <w:p w:rsidR="00BD73DD" w:rsidRDefault="00BD73DD" w:rsidP="00BD73DD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</w:p>
    <w:p w:rsidR="00CF46A0" w:rsidRPr="00CF46A0" w:rsidRDefault="00BD73DD" w:rsidP="00BD73DD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Vereador Tavares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PL</w:t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permEnd w:id="255490162"/>
    </w:p>
    <w:sectPr w:rsidR="00CF46A0" w:rsidRPr="00CF46A0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257" w:rsidRDefault="00A54257">
      <w:pPr>
        <w:spacing w:after="0" w:line="240" w:lineRule="auto"/>
      </w:pPr>
      <w:r>
        <w:separator/>
      </w:r>
    </w:p>
  </w:endnote>
  <w:endnote w:type="continuationSeparator" w:id="0">
    <w:p w:rsidR="00A54257" w:rsidRDefault="00A5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257" w:rsidRDefault="00A54257">
      <w:pPr>
        <w:spacing w:after="0" w:line="240" w:lineRule="auto"/>
      </w:pPr>
      <w:r>
        <w:separator/>
      </w:r>
    </w:p>
  </w:footnote>
  <w:footnote w:type="continuationSeparator" w:id="0">
    <w:p w:rsidR="00A54257" w:rsidRDefault="00A54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B0CA9"/>
    <w:multiLevelType w:val="multilevel"/>
    <w:tmpl w:val="9EB8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070946">
    <w:abstractNumId w:val="10"/>
  </w:num>
  <w:num w:numId="2" w16cid:durableId="1055198352">
    <w:abstractNumId w:val="7"/>
  </w:num>
  <w:num w:numId="3" w16cid:durableId="1230993691">
    <w:abstractNumId w:val="4"/>
  </w:num>
  <w:num w:numId="4" w16cid:durableId="1110584325">
    <w:abstractNumId w:val="1"/>
  </w:num>
  <w:num w:numId="5" w16cid:durableId="533690855">
    <w:abstractNumId w:val="5"/>
  </w:num>
  <w:num w:numId="6" w16cid:durableId="274169106">
    <w:abstractNumId w:val="0"/>
  </w:num>
  <w:num w:numId="7" w16cid:durableId="904559953">
    <w:abstractNumId w:val="3"/>
  </w:num>
  <w:num w:numId="8" w16cid:durableId="192305158">
    <w:abstractNumId w:val="9"/>
  </w:num>
  <w:num w:numId="9" w16cid:durableId="865369361">
    <w:abstractNumId w:val="2"/>
  </w:num>
  <w:num w:numId="10" w16cid:durableId="2137331670">
    <w:abstractNumId w:val="6"/>
  </w:num>
  <w:num w:numId="11" w16cid:durableId="1902709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F17"/>
    <w:rsid w:val="000D2BDC"/>
    <w:rsid w:val="00104AAA"/>
    <w:rsid w:val="0015657E"/>
    <w:rsid w:val="00156CF8"/>
    <w:rsid w:val="002174C4"/>
    <w:rsid w:val="00217687"/>
    <w:rsid w:val="002A4877"/>
    <w:rsid w:val="002D56EF"/>
    <w:rsid w:val="00397411"/>
    <w:rsid w:val="00460A32"/>
    <w:rsid w:val="004B2CC9"/>
    <w:rsid w:val="0051286F"/>
    <w:rsid w:val="00553CA4"/>
    <w:rsid w:val="0059029E"/>
    <w:rsid w:val="00601B0A"/>
    <w:rsid w:val="00626437"/>
    <w:rsid w:val="00632FA0"/>
    <w:rsid w:val="006672BA"/>
    <w:rsid w:val="006C41A4"/>
    <w:rsid w:val="006D1E9A"/>
    <w:rsid w:val="006F16E8"/>
    <w:rsid w:val="00822396"/>
    <w:rsid w:val="00854DF7"/>
    <w:rsid w:val="00931B03"/>
    <w:rsid w:val="009500A0"/>
    <w:rsid w:val="009A6B1E"/>
    <w:rsid w:val="009C6AD9"/>
    <w:rsid w:val="00A06CF2"/>
    <w:rsid w:val="00A54257"/>
    <w:rsid w:val="00AE6AEE"/>
    <w:rsid w:val="00B50311"/>
    <w:rsid w:val="00BD73DD"/>
    <w:rsid w:val="00BD7569"/>
    <w:rsid w:val="00C00C1E"/>
    <w:rsid w:val="00C02FDD"/>
    <w:rsid w:val="00C36776"/>
    <w:rsid w:val="00CD6B58"/>
    <w:rsid w:val="00CF401E"/>
    <w:rsid w:val="00CF46A0"/>
    <w:rsid w:val="00DE09BA"/>
    <w:rsid w:val="00DE715C"/>
    <w:rsid w:val="00E71B8C"/>
    <w:rsid w:val="00F3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9E6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E8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667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6E7C-D3A9-4D78-9638-8518E1ED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2124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 - Secretaria - CMS</cp:lastModifiedBy>
  <cp:revision>6</cp:revision>
  <cp:lastPrinted>2025-08-04T17:01:00Z</cp:lastPrinted>
  <dcterms:created xsi:type="dcterms:W3CDTF">2025-07-24T18:55:00Z</dcterms:created>
  <dcterms:modified xsi:type="dcterms:W3CDTF">2025-08-04T17:01:00Z</dcterms:modified>
</cp:coreProperties>
</file>