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04901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0EC2">
        <w:rPr>
          <w:rFonts w:ascii="Arial" w:eastAsia="Arial" w:hAnsi="Arial" w:cs="Arial"/>
          <w:b/>
          <w:i/>
          <w:color w:val="000000"/>
          <w:szCs w:val="24"/>
        </w:rPr>
        <w:t>133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2A213B9F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 xml:space="preserve">na Rua </w:t>
      </w:r>
      <w:r w:rsidR="00E80EC2">
        <w:rPr>
          <w:rFonts w:ascii="Arial" w:eastAsia="Times New Roman" w:hAnsi="Arial" w:cs="Arial"/>
          <w:color w:val="auto"/>
          <w:sz w:val="24"/>
          <w:szCs w:val="24"/>
        </w:rPr>
        <w:t>Valdemar Alves Teixeira, próximo ao numero 42, no Jardim Primavera.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46495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80EC2">
        <w:rPr>
          <w:rFonts w:ascii="Arial" w:hAnsi="Arial" w:cs="Arial"/>
          <w:szCs w:val="24"/>
        </w:rPr>
        <w:t>4 d</w:t>
      </w:r>
      <w:r w:rsidR="00E47FF5">
        <w:rPr>
          <w:rFonts w:ascii="Arial" w:hAnsi="Arial" w:cs="Arial"/>
          <w:szCs w:val="24"/>
        </w:rPr>
        <w:t xml:space="preserve">e </w:t>
      </w:r>
      <w:r w:rsidR="00E80EC2">
        <w:rPr>
          <w:rFonts w:ascii="Arial" w:hAnsi="Arial" w:cs="Arial"/>
          <w:szCs w:val="24"/>
        </w:rPr>
        <w:t>agosto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01105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96DCC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C3634"/>
    <w:rsid w:val="003C41ED"/>
    <w:rsid w:val="00422EA9"/>
    <w:rsid w:val="00445C96"/>
    <w:rsid w:val="00447CC0"/>
    <w:rsid w:val="00453622"/>
    <w:rsid w:val="00460A32"/>
    <w:rsid w:val="004619E9"/>
    <w:rsid w:val="00481F0B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558D"/>
    <w:rsid w:val="00626437"/>
    <w:rsid w:val="00632FA0"/>
    <w:rsid w:val="00651436"/>
    <w:rsid w:val="00655809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5B90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80EC2"/>
    <w:rsid w:val="00EB36B1"/>
    <w:rsid w:val="00EC4F59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2025-08-04T12:11:00Z</dcterms:created>
  <dcterms:modified xsi:type="dcterms:W3CDTF">2025-08-04T12:11:00Z</dcterms:modified>
</cp:coreProperties>
</file>