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6 de agost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79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379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a política de bem estar e qualidade  de vida no trabalho e valorização dos profissionais da educação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