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1933A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323C77" w:rsidR="00323C77">
        <w:rPr>
          <w:rFonts w:ascii="Arial" w:hAnsi="Arial" w:cs="Arial"/>
          <w:b/>
          <w:sz w:val="22"/>
        </w:rPr>
        <w:t>Carlos José Xavier da Silva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9639904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500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35E2"/>
    <w:rsid w:val="008347A2"/>
    <w:rsid w:val="008E2267"/>
    <w:rsid w:val="008E33A5"/>
    <w:rsid w:val="009F7766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ED00-BCD1-489E-A92B-D7F104AE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2021-04-30T13:16:00Z</dcterms:created>
  <dcterms:modified xsi:type="dcterms:W3CDTF">2021-04-30T13:16:00Z</dcterms:modified>
</cp:coreProperties>
</file>