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339056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CC7BC5" w:rsidR="00CC7BC5">
        <w:t>Antônio Sanches Lopes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BD093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23CB8">
        <w:t>23 de junho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337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310857"/>
    <w:rsid w:val="00310B17"/>
    <w:rsid w:val="00323CB8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469AD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09DE"/>
    <w:rsid w:val="00DD4739"/>
    <w:rsid w:val="00DF09C9"/>
    <w:rsid w:val="00DF4ABD"/>
    <w:rsid w:val="00E06580"/>
    <w:rsid w:val="00E06B64"/>
    <w:rsid w:val="00E37235"/>
    <w:rsid w:val="00E51832"/>
    <w:rsid w:val="00E56B75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91C5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5C599-522E-4713-8C21-E46145FA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2023-01-11T19:19:00Z</dcterms:created>
  <dcterms:modified xsi:type="dcterms:W3CDTF">2025-06-23T17:52:00Z</dcterms:modified>
</cp:coreProperties>
</file>