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60647" w14:paraId="6F65E590" w14:textId="7777777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A60647" w14:paraId="3324C6F1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A60647" w14:paraId="24F0C852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INSTALAÇÃO DE CANALETA PARA ENCAMINHAMENTO DE ÁGUAS PLUVIAIS</w:t>
      </w:r>
    </w:p>
    <w:p w:rsidR="00A60647" w14:paraId="4441B12E" w14:textId="77777777">
      <w:pPr>
        <w:jc w:val="both"/>
        <w:rPr>
          <w:rFonts w:ascii="Arial" w:eastAsia="Arial" w:hAnsi="Arial" w:cs="Arial"/>
          <w:sz w:val="24"/>
          <w:szCs w:val="24"/>
        </w:rPr>
      </w:pPr>
      <w:bookmarkStart w:id="0" w:name="_heading=h.ofkc6dnqh30l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r>
        <w:rPr>
          <w:rFonts w:ascii="Arial" w:eastAsia="Arial" w:hAnsi="Arial" w:cs="Arial"/>
          <w:sz w:val="24"/>
          <w:szCs w:val="24"/>
        </w:rPr>
        <w:t>Rua Ricieri Rossi N.40 - JD.Santa Carolina, Sumaré/SP.</w:t>
      </w:r>
    </w:p>
    <w:p w:rsidR="00A60647" w14:paraId="2736FED0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A60647" w14:paraId="03DA47E2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Moradores próximos à região da </w:t>
      </w:r>
      <w:r>
        <w:rPr>
          <w:rFonts w:ascii="Arial" w:eastAsia="Arial" w:hAnsi="Arial" w:cs="Arial"/>
          <w:b/>
          <w:sz w:val="24"/>
          <w:szCs w:val="24"/>
        </w:rPr>
        <w:t>Rua Ricieri Rossi N.40 - JD.Santa Carolina, Sumaré/SP</w:t>
      </w:r>
      <w:r>
        <w:rPr>
          <w:rFonts w:ascii="Arial" w:eastAsia="Arial" w:hAnsi="Arial" w:cs="Arial"/>
          <w:sz w:val="24"/>
          <w:szCs w:val="24"/>
        </w:rPr>
        <w:t xml:space="preserve">, dirigiram-se a este vereador para informar a necessidade de </w:t>
      </w:r>
      <w:r>
        <w:rPr>
          <w:rFonts w:ascii="Arial" w:eastAsia="Arial" w:hAnsi="Arial" w:cs="Arial"/>
          <w:b/>
          <w:sz w:val="24"/>
          <w:szCs w:val="24"/>
        </w:rPr>
        <w:t>instalação de canaleta para encaminhamento de águas pluviais</w:t>
      </w:r>
      <w:r>
        <w:rPr>
          <w:rFonts w:ascii="Arial" w:eastAsia="Arial" w:hAnsi="Arial" w:cs="Arial"/>
          <w:sz w:val="24"/>
          <w:szCs w:val="24"/>
        </w:rPr>
        <w:t>.</w:t>
      </w:r>
    </w:p>
    <w:p w:rsidR="00A60647" w14:paraId="6804662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Em decorrência da </w:t>
      </w:r>
      <w:r>
        <w:rPr>
          <w:rFonts w:ascii="Arial" w:eastAsia="Arial" w:hAnsi="Arial" w:cs="Arial"/>
          <w:b/>
          <w:sz w:val="24"/>
          <w:szCs w:val="24"/>
        </w:rPr>
        <w:t>falta de infraestrutura adequada para escoamento de águas pluviais</w:t>
      </w:r>
      <w:r>
        <w:rPr>
          <w:rFonts w:ascii="Arial" w:eastAsia="Arial" w:hAnsi="Arial" w:cs="Arial"/>
          <w:sz w:val="24"/>
          <w:szCs w:val="24"/>
        </w:rPr>
        <w:t>, as águas das chuvas têm se acumulado no local, gerando poças e estagnação prolongada. Tal situação ocasiona:</w:t>
      </w:r>
    </w:p>
    <w:p w:rsidR="00A60647" w14:paraId="0BD05AE3" w14:textId="77777777">
      <w:pPr>
        <w:numPr>
          <w:ilvl w:val="0"/>
          <w:numId w:val="1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Inconveniência para pedestres e veículos</w:t>
      </w:r>
      <w:r>
        <w:rPr>
          <w:rFonts w:ascii="Arial" w:eastAsia="Arial" w:hAnsi="Arial" w:cs="Arial"/>
          <w:sz w:val="24"/>
          <w:szCs w:val="24"/>
        </w:rPr>
        <w:t>;</w:t>
      </w:r>
    </w:p>
    <w:p w:rsidR="00A60647" w14:paraId="533B7315" w14:textId="77777777">
      <w:pPr>
        <w:numPr>
          <w:ilvl w:val="0"/>
          <w:numId w:val="1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Riscos à saúde pública</w:t>
      </w:r>
      <w:r>
        <w:rPr>
          <w:rFonts w:ascii="Arial" w:eastAsia="Arial" w:hAnsi="Arial" w:cs="Arial"/>
          <w:sz w:val="24"/>
          <w:szCs w:val="24"/>
        </w:rPr>
        <w:t> (proliferação de mosquitos e outros vetores de doenças);</w:t>
      </w:r>
    </w:p>
    <w:p w:rsidR="00A60647" w14:paraId="2ABAC472" w14:textId="77777777">
      <w:pPr>
        <w:numPr>
          <w:ilvl w:val="0"/>
          <w:numId w:val="1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Degradação do asfalto e possíveis danos ao patrimônio público/privado</w:t>
      </w:r>
      <w:r>
        <w:rPr>
          <w:rFonts w:ascii="Arial" w:eastAsia="Arial" w:hAnsi="Arial" w:cs="Arial"/>
          <w:sz w:val="24"/>
          <w:szCs w:val="24"/>
        </w:rPr>
        <w:t>.</w:t>
      </w:r>
    </w:p>
    <w:p w:rsidR="00A60647" w14:paraId="5A0F1EC2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Diante do exposto, entendemos que a </w:t>
      </w:r>
      <w:r>
        <w:rPr>
          <w:rFonts w:ascii="Arial" w:eastAsia="Arial" w:hAnsi="Arial" w:cs="Arial"/>
          <w:b/>
          <w:sz w:val="24"/>
          <w:szCs w:val="24"/>
        </w:rPr>
        <w:t>instalação de canaletas</w:t>
      </w:r>
      <w:r>
        <w:rPr>
          <w:rFonts w:ascii="Arial" w:eastAsia="Arial" w:hAnsi="Arial" w:cs="Arial"/>
          <w:sz w:val="24"/>
          <w:szCs w:val="24"/>
        </w:rPr>
        <w:t> para direcionar o fluxo da água pluvial é essencial para resolver o problema de forma definitiva. Ressaltamos a urgência da medida, uma vez que o período de chuvas intensifica os transtornos relatados.</w:t>
      </w:r>
    </w:p>
    <w:p w:rsidR="00A60647" w14:paraId="111BCE0C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da habitual atenção e compromisso da Administração Pública para com as necessidades do município, solicita-se, com a devida urgência, a adoção das medidas necessárias para a resolução da questão apresentada, a fim de garantir o bem-estar e a segurança da população.</w:t>
      </w:r>
    </w:p>
    <w:p w:rsidR="00A60647" w14:paraId="72BC6677" w14:textId="58DE41EA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2611F6">
        <w:rPr>
          <w:rFonts w:ascii="Arial" w:eastAsia="Arial" w:hAnsi="Arial" w:cs="Arial"/>
          <w:sz w:val="24"/>
          <w:szCs w:val="24"/>
        </w:rPr>
        <w:t>24 de junho</w:t>
      </w:r>
      <w:r>
        <w:rPr>
          <w:rFonts w:ascii="Arial" w:eastAsia="Arial" w:hAnsi="Arial" w:cs="Arial"/>
          <w:sz w:val="24"/>
          <w:szCs w:val="24"/>
        </w:rPr>
        <w:t xml:space="preserve"> de 2025.</w:t>
      </w:r>
    </w:p>
    <w:p w:rsidR="00A60647" w14:paraId="40B3E7B4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078458" cy="1332000"/>
            <wp:effectExtent l="0" t="0" r="0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03005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8458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647" w14:paraId="1178445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w44dbejkdl89" w:colFirst="0" w:colLast="0"/>
  <w:bookmarkEnd w:id="1"/>
  <w:p w:rsidR="00A60647" w14:paraId="180FB2DA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1388154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121021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A60647" w14:paraId="2D4D193B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647" w14:paraId="4DD4C1C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647" w14:paraId="78A3E1B8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57938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508558680" name="Agrupar 508558680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579679653" name="Retângulo 157967965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60647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078460258" name="Forma Livre: Forma 2078460258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46800552" name="Forma Livre: Forma 1046800552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22009512" name="Forma Livre: Forma 1022009512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508558680" o:spid="_x0000_s2050" style="width:75577;height:75600;left:15671;position:absolute" coordsize="75577,102703">
                <v:rect id="Retângulo 1579679653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A60647" w14:paraId="39B8599D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2078460258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1046800552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022009512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464849"/>
    <w:multiLevelType w:val="multilevel"/>
    <w:tmpl w:val="DEC8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647"/>
    <w:rsid w:val="002611F6"/>
    <w:rsid w:val="004824BA"/>
    <w:rsid w:val="00A60647"/>
    <w:rsid w:val="00B003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89104F6-B160-4EAF-BCBD-B98528D41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h/YrP+e7LF0Nt4UvEgpraFH8lg==">CgMxLjAyDmgub2ZrYzZkbnFoMzBsMg5oLnc0NGRiZWprZGw4OTgAciExYzUycWc1aUxtMVRBZExhZ3FMTElwbFpBZmVsUU5TMmM=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dcterms:created xsi:type="dcterms:W3CDTF">2025-05-12T12:16:00Z</dcterms:created>
  <dcterms:modified xsi:type="dcterms:W3CDTF">2025-06-23T16:54:00Z</dcterms:modified>
</cp:coreProperties>
</file>