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44EB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26CD">
        <w:rPr>
          <w:rFonts w:ascii="Arial" w:hAnsi="Arial" w:cs="Arial"/>
          <w:b/>
          <w:sz w:val="24"/>
          <w:szCs w:val="24"/>
          <w:u w:val="single"/>
        </w:rPr>
        <w:t>Maria de Lurdes Redaelli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3583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095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0CE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2025-06-23T12:57:00Z</dcterms:created>
  <dcterms:modified xsi:type="dcterms:W3CDTF">2025-06-23T12:57:00Z</dcterms:modified>
</cp:coreProperties>
</file>