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544CD">
        <w:rPr>
          <w:rFonts w:ascii="Tahoma" w:hAnsi="Tahoma" w:cs="Tahoma"/>
          <w:b/>
          <w:bCs/>
          <w:sz w:val="24"/>
          <w:szCs w:val="24"/>
        </w:rPr>
        <w:t>Realização de limpeza e manutenção da Praça Padre Bento Dias Pacheco.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802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2025-06-23T13:46:00Z</dcterms:created>
  <dcterms:modified xsi:type="dcterms:W3CDTF">2025-06-23T13:46:00Z</dcterms:modified>
</cp:coreProperties>
</file>