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6E891612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FA6703">
        <w:rPr>
          <w:rFonts w:ascii="Arial" w:hAnsi="Arial" w:cs="Arial"/>
          <w:b/>
          <w:sz w:val="24"/>
          <w:szCs w:val="24"/>
        </w:rPr>
        <w:t>5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94808" w:rsidP="00FD69F4" w14:paraId="40192B9A" w14:textId="17502971">
      <w:pPr>
        <w:ind w:left="4962"/>
        <w:jc w:val="both"/>
        <w:rPr>
          <w:rFonts w:ascii="Arial" w:hAnsi="Arial" w:cs="Arial"/>
          <w:bCs/>
          <w:caps/>
          <w:sz w:val="24"/>
          <w:szCs w:val="24"/>
        </w:rPr>
      </w:pPr>
      <w:r w:rsidRPr="009A78DE">
        <w:rPr>
          <w:rFonts w:ascii="Arial" w:hAnsi="Arial" w:cs="Arial"/>
          <w:bCs/>
          <w:caps/>
          <w:sz w:val="24"/>
          <w:szCs w:val="24"/>
        </w:rPr>
        <w:t>“</w:t>
      </w:r>
      <w:r w:rsidRPr="00811FF1" w:rsidR="00811FF1">
        <w:rPr>
          <w:rFonts w:ascii="Arial" w:hAnsi="Arial" w:cs="Arial"/>
          <w:bCs/>
          <w:caps/>
          <w:sz w:val="24"/>
          <w:szCs w:val="24"/>
        </w:rPr>
        <w:t>Inclui no Calendário Oficial de Eventos do Município de Sumaré o "Projeto Influ</w:t>
      </w:r>
      <w:r w:rsidR="00811FF1">
        <w:rPr>
          <w:rFonts w:ascii="Arial" w:hAnsi="Arial" w:cs="Arial"/>
          <w:bCs/>
          <w:caps/>
          <w:sz w:val="24"/>
          <w:szCs w:val="24"/>
        </w:rPr>
        <w:t>e</w:t>
      </w:r>
      <w:r w:rsidRPr="00811FF1" w:rsidR="00811FF1">
        <w:rPr>
          <w:rFonts w:ascii="Arial" w:hAnsi="Arial" w:cs="Arial"/>
          <w:bCs/>
          <w:caps/>
          <w:sz w:val="24"/>
          <w:szCs w:val="24"/>
        </w:rPr>
        <w:t>ncia HIPHOP</w:t>
      </w:r>
      <w:r w:rsidR="00794DFF">
        <w:rPr>
          <w:rFonts w:ascii="Arial" w:hAnsi="Arial" w:cs="Arial"/>
          <w:bCs/>
          <w:caps/>
          <w:sz w:val="24"/>
          <w:szCs w:val="24"/>
        </w:rPr>
        <w:t>”</w:t>
      </w:r>
      <w:r w:rsidRPr="00811FF1" w:rsidR="00811FF1">
        <w:rPr>
          <w:rFonts w:ascii="Arial" w:hAnsi="Arial" w:cs="Arial"/>
          <w:bCs/>
          <w:caps/>
          <w:sz w:val="24"/>
          <w:szCs w:val="24"/>
        </w:rPr>
        <w:t>".</w:t>
      </w:r>
    </w:p>
    <w:p w:rsidR="00453501" w:rsidP="00453501" w14:paraId="063BF5D7" w14:textId="72BBA98E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453501" w:rsidP="00811FF1" w14:paraId="1293AD4D" w14:textId="3ED66181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811FF1" w:rsidRPr="00811FF1" w:rsidP="00811FF1" w14:paraId="420BACD9" w14:textId="32D8FAB5">
      <w:pPr>
        <w:spacing w:before="12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811FF1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811FF1">
        <w:rPr>
          <w:rFonts w:ascii="Arial" w:hAnsi="Arial" w:cs="Arial"/>
          <w:sz w:val="24"/>
          <w:szCs w:val="24"/>
        </w:rPr>
        <w:t>Fica instituído e incluído no Calendário Oficial de Eventos do Município de Sumaré o "Projeto Influência HIPHOP", a ser realizado anualmente n</w:t>
      </w:r>
      <w:r w:rsidR="00AC1375">
        <w:rPr>
          <w:rFonts w:ascii="Arial" w:hAnsi="Arial" w:cs="Arial"/>
          <w:sz w:val="24"/>
          <w:szCs w:val="24"/>
        </w:rPr>
        <w:t>o</w:t>
      </w:r>
      <w:r w:rsidRPr="00811FF1">
        <w:rPr>
          <w:rFonts w:ascii="Arial" w:hAnsi="Arial" w:cs="Arial"/>
          <w:sz w:val="24"/>
          <w:szCs w:val="24"/>
        </w:rPr>
        <w:t xml:space="preserve"> </w:t>
      </w:r>
      <w:r w:rsidR="00AC1375">
        <w:rPr>
          <w:rFonts w:ascii="Arial" w:hAnsi="Arial" w:cs="Arial"/>
          <w:sz w:val="24"/>
          <w:szCs w:val="24"/>
        </w:rPr>
        <w:t xml:space="preserve">mês de </w:t>
      </w:r>
      <w:r w:rsidR="00490308">
        <w:rPr>
          <w:rFonts w:ascii="Arial" w:hAnsi="Arial" w:cs="Arial"/>
          <w:sz w:val="24"/>
          <w:szCs w:val="24"/>
        </w:rPr>
        <w:t>setembro</w:t>
      </w:r>
      <w:r w:rsidRPr="00811FF1">
        <w:rPr>
          <w:rFonts w:ascii="Arial" w:hAnsi="Arial" w:cs="Arial"/>
          <w:sz w:val="24"/>
          <w:szCs w:val="24"/>
        </w:rPr>
        <w:t>.</w:t>
      </w:r>
    </w:p>
    <w:p w:rsidR="00811FF1" w:rsidP="00811FF1" w14:paraId="4C9DB473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11FF1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811FF1">
        <w:rPr>
          <w:rFonts w:ascii="Arial" w:hAnsi="Arial" w:cs="Arial"/>
          <w:sz w:val="24"/>
          <w:szCs w:val="24"/>
        </w:rPr>
        <w:t>O "Projeto Influência HIPHOP" tem por objetivo promover e valorizar a cultura hip-hop no município, por meio de atividades como apresentações musicais, batalhas de rima, oficinas de dança — incluindo breaking —, oficinas de outras expressões artísticas ligadas ao hip-hop, palestras e outras manifestações culturais relacionadas ao movimento.</w:t>
      </w:r>
    </w:p>
    <w:p w:rsidR="00811FF1" w:rsidRPr="00811FF1" w:rsidP="00811FF1" w14:paraId="55EDD5A4" w14:textId="3DFB36D0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11FF1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811FF1">
        <w:rPr>
          <w:rFonts w:ascii="Arial" w:hAnsi="Arial" w:cs="Arial"/>
          <w:sz w:val="24"/>
          <w:szCs w:val="24"/>
        </w:rPr>
        <w:t>O Poder Executivo Municipal poderá, em parceria com entidades culturais, artistas locais e demais interessados, apoiar e promover as atividades referentes ao "Projeto Influência HIPHOP", visando à sua realização e ao alcance de seus objetivos.</w:t>
      </w:r>
    </w:p>
    <w:p w:rsidR="00811FF1" w:rsidRPr="00811FF1" w:rsidP="00811FF1" w14:paraId="006D5EB3" w14:textId="2EE5BFA2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11FF1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811FF1">
        <w:rPr>
          <w:rFonts w:ascii="Arial" w:hAnsi="Arial" w:cs="Arial"/>
          <w:sz w:val="24"/>
          <w:szCs w:val="24"/>
        </w:rPr>
        <w:t>As despesas decorrentes da execução desta lei correrão por conta das dotações orçamentárias próprias, suplementadas se necessário.</w:t>
      </w:r>
    </w:p>
    <w:p w:rsidR="004F64BD" w:rsidRPr="004F64BD" w:rsidP="00811FF1" w14:paraId="54490DCA" w14:textId="0D9617AD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11FF1">
        <w:rPr>
          <w:rFonts w:ascii="Arial" w:hAnsi="Arial" w:cs="Arial"/>
          <w:b/>
          <w:bCs/>
          <w:sz w:val="24"/>
          <w:szCs w:val="24"/>
        </w:rPr>
        <w:t xml:space="preserve">Art. 5º </w:t>
      </w:r>
      <w:r w:rsidRPr="00811FF1">
        <w:rPr>
          <w:rFonts w:ascii="Arial" w:hAnsi="Arial" w:cs="Arial"/>
          <w:sz w:val="24"/>
          <w:szCs w:val="24"/>
        </w:rPr>
        <w:t>Esta lei entra em vigor na data de sua publicação.</w:t>
      </w:r>
    </w:p>
    <w:p w:rsidR="00400892" w:rsidRPr="00141B12" w:rsidP="00400892" w14:paraId="7E06C413" w14:textId="77777777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531936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80335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892" w:rsidRPr="00141B12" w:rsidP="00400892" w14:paraId="649CFCD8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400892" w:rsidRPr="00141B12" w:rsidP="00400892" w14:paraId="759CD2B1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 w:rsidR="00784795" w:rsidP="00400892" w14:paraId="66812BF2" w14:textId="0B8E052C">
      <w:pPr>
        <w:jc w:val="center"/>
        <w:rPr>
          <w:rFonts w:ascii="Arial" w:hAnsi="Arial" w:cs="Arial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A00F7F">
        <w:rPr>
          <w:rFonts w:ascii="Tahoma" w:hAnsi="Tahoma" w:cs="Tahoma"/>
          <w:bCs/>
          <w:sz w:val="24"/>
          <w:szCs w:val="24"/>
        </w:rPr>
        <w:t>10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A00F7F">
        <w:rPr>
          <w:rFonts w:ascii="Tahoma" w:hAnsi="Tahoma" w:cs="Tahoma"/>
          <w:bCs/>
          <w:sz w:val="24"/>
          <w:szCs w:val="24"/>
        </w:rPr>
        <w:t xml:space="preserve">junho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="00FA6703">
        <w:rPr>
          <w:rFonts w:ascii="Tahoma" w:hAnsi="Tahoma" w:cs="Tahoma"/>
          <w:bCs/>
          <w:sz w:val="24"/>
          <w:szCs w:val="24"/>
        </w:rPr>
        <w:t>5</w:t>
      </w:r>
      <w:r w:rsidRPr="002F30EE">
        <w:rPr>
          <w:rFonts w:ascii="Tahoma" w:hAnsi="Tahoma" w:cs="Tahoma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br w:type="page"/>
      </w:r>
    </w:p>
    <w:p w:rsidR="00AC4A6D" w:rsidP="00AC4A6D" w14:paraId="15BAD692" w14:textId="5BE27B25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7510F7" w:rsidRPr="004144FE" w:rsidP="00AC4A6D" w14:paraId="40BC01A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510F7" w:rsidRPr="007510F7" w:rsidP="007510F7" w14:paraId="40D4E1FA" w14:textId="77777777">
      <w:pPr>
        <w:spacing w:before="120"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510F7">
        <w:rPr>
          <w:rFonts w:ascii="Arial" w:hAnsi="Arial" w:cs="Arial"/>
          <w:bCs/>
          <w:color w:val="000000"/>
          <w:sz w:val="24"/>
          <w:szCs w:val="24"/>
        </w:rPr>
        <w:t>No Brasil, o hip-hop encontrou solo fértil no início dos anos 1980, especialmente na cidade de São Paulo. Jovens dançarinos de break, conhecidos como b-boys e b-girls, começaram a se reunir em locais como a Galeria 24 de Maio e a estação São Bento do metrô, no centro da cidade, para praticar e compartilhar suas habilidades. Esses encontros foram fundamentais para a disseminação da cultura hip-hop no país e para a formação de uma identidade própria, que dialogava com as realidades sociais brasileiras. ​</w:t>
      </w:r>
    </w:p>
    <w:p w:rsidR="007510F7" w:rsidRPr="007510F7" w:rsidP="007510F7" w14:paraId="56A6F9C9" w14:textId="77777777">
      <w:pPr>
        <w:spacing w:before="120"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510F7">
        <w:rPr>
          <w:rFonts w:ascii="Arial" w:hAnsi="Arial" w:cs="Arial"/>
          <w:bCs/>
          <w:color w:val="000000"/>
          <w:sz w:val="24"/>
          <w:szCs w:val="24"/>
        </w:rPr>
        <w:t>Figuras emblemáticas como Nelson Triunfo, considerado um dos pioneiros do movimento no Brasil, desempenharam um papel crucial na consolidação e expansão do hip-hop nacional. Ao longo das décadas, o hip-hop brasileiro desenvolveu características singulares, abordando em suas letras e manifestações artísticas temas como desigualdade social, racismo, violência urbana e a luta por direitos, tornando-se uma voz potente das periferias e comunidades marginalizadas. ​</w:t>
      </w:r>
    </w:p>
    <w:p w:rsidR="007510F7" w:rsidRPr="007510F7" w:rsidP="007510F7" w14:paraId="71A330E5" w14:textId="77777777">
      <w:pPr>
        <w:spacing w:before="120"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510F7">
        <w:rPr>
          <w:rFonts w:ascii="Arial" w:hAnsi="Arial" w:cs="Arial"/>
          <w:bCs/>
          <w:color w:val="000000"/>
          <w:sz w:val="24"/>
          <w:szCs w:val="24"/>
        </w:rPr>
        <w:t>A inclusão do "Projeto Influência HIPHOP" no Calendário Oficial de Eventos do Município de Sumaré é uma iniciativa que reconhece e valoriza a importância dessa cultura na formação da identidade local. Ao promover atividades como apresentações musicais, batalhas de rima, oficinas de dança — incluindo breaking —, oficinas de outras expressões artísticas ligadas ao hip-hop, palestras e outras manifestações culturais relacionadas ao movimento, o projeto proporciona espaços de expressão e desenvolvimento para os jovens, além de fortalecer os laços comunitários e incentivar a participação cidadã.​</w:t>
      </w:r>
    </w:p>
    <w:p w:rsidR="007510F7" w:rsidRPr="007510F7" w:rsidP="007510F7" w14:paraId="0586E9FF" w14:textId="77777777">
      <w:pPr>
        <w:spacing w:before="120"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510F7">
        <w:rPr>
          <w:rFonts w:ascii="Arial" w:hAnsi="Arial" w:cs="Arial"/>
          <w:bCs/>
          <w:color w:val="000000"/>
          <w:sz w:val="24"/>
          <w:szCs w:val="24"/>
        </w:rPr>
        <w:t>Além disso, ao estabelecer a primeira semana de agosto para a realização do evento, cria-se uma tradição anual que celebra a diversidade e a riqueza da cultura hip-hop, fomentando o turismo cultural e a economia criativa na cidade. Essa iniciativa também contribui para a educação e conscientização da população sobre a relevância do hip-hop como ferramenta de transformação social e promoção da igualdade.​</w:t>
      </w:r>
    </w:p>
    <w:p w:rsidR="002C194A" w:rsidP="007510F7" w14:paraId="636601E3" w14:textId="5277C621">
      <w:pPr>
        <w:spacing w:before="120"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510F7">
        <w:rPr>
          <w:rFonts w:ascii="Arial" w:hAnsi="Arial" w:cs="Arial"/>
          <w:bCs/>
          <w:color w:val="000000"/>
          <w:sz w:val="24"/>
          <w:szCs w:val="24"/>
        </w:rPr>
        <w:t>Diante do exposto, solicito o apoio dos nobres pares para a aprovação deste projeto de lei, visando ao reconhecimento e à valorização da cultura hip-hop em nosso município.</w:t>
      </w:r>
    </w:p>
    <w:p w:rsidR="002C194A" w:rsidRPr="009135CC" w:rsidP="002C194A" w14:paraId="3BBFC9F3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00892" w:rsidRPr="00141B12" w:rsidP="00400892" w14:paraId="23FE5C18" w14:textId="77777777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4640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892" w:rsidRPr="00141B12" w:rsidP="00400892" w14:paraId="701FDB68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400892" w:rsidRPr="00141B12" w:rsidP="00400892" w14:paraId="11312B0E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 w:rsidR="00894808" w:rsidP="00434A39" w14:paraId="5B23CEA2" w14:textId="46427D0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ermEnd w:id="0"/>
    <w:p w:rsidR="00894808" w:rsidRPr="002F30EE" w:rsidP="00434A39" w14:paraId="2E6DC9BF" w14:textId="4860765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D5"/>
    <w:rsid w:val="00022753"/>
    <w:rsid w:val="0002649D"/>
    <w:rsid w:val="000B66AC"/>
    <w:rsid w:val="000D2BDC"/>
    <w:rsid w:val="000D41DE"/>
    <w:rsid w:val="000E1DF0"/>
    <w:rsid w:val="000E3016"/>
    <w:rsid w:val="000E3585"/>
    <w:rsid w:val="00104AAA"/>
    <w:rsid w:val="00110982"/>
    <w:rsid w:val="00122812"/>
    <w:rsid w:val="00123008"/>
    <w:rsid w:val="001246A9"/>
    <w:rsid w:val="00141B12"/>
    <w:rsid w:val="0015657E"/>
    <w:rsid w:val="00156CF8"/>
    <w:rsid w:val="00174344"/>
    <w:rsid w:val="00193DEA"/>
    <w:rsid w:val="001A411A"/>
    <w:rsid w:val="001A76E8"/>
    <w:rsid w:val="00216F7B"/>
    <w:rsid w:val="0029234A"/>
    <w:rsid w:val="002951A3"/>
    <w:rsid w:val="002C194A"/>
    <w:rsid w:val="002F30EE"/>
    <w:rsid w:val="00325220"/>
    <w:rsid w:val="00325ED4"/>
    <w:rsid w:val="00341ADD"/>
    <w:rsid w:val="0035124D"/>
    <w:rsid w:val="00375CAE"/>
    <w:rsid w:val="00395781"/>
    <w:rsid w:val="00397173"/>
    <w:rsid w:val="003A5237"/>
    <w:rsid w:val="003B05CD"/>
    <w:rsid w:val="00400892"/>
    <w:rsid w:val="00402EA2"/>
    <w:rsid w:val="004144FE"/>
    <w:rsid w:val="004230B3"/>
    <w:rsid w:val="0043302D"/>
    <w:rsid w:val="00434A39"/>
    <w:rsid w:val="00453501"/>
    <w:rsid w:val="00460A32"/>
    <w:rsid w:val="004654FB"/>
    <w:rsid w:val="0047491B"/>
    <w:rsid w:val="0048096B"/>
    <w:rsid w:val="004857A2"/>
    <w:rsid w:val="00490308"/>
    <w:rsid w:val="0049653E"/>
    <w:rsid w:val="004B2CC9"/>
    <w:rsid w:val="004B4C14"/>
    <w:rsid w:val="004B5705"/>
    <w:rsid w:val="004D5F41"/>
    <w:rsid w:val="004F64BD"/>
    <w:rsid w:val="0051286F"/>
    <w:rsid w:val="00537F1B"/>
    <w:rsid w:val="00546037"/>
    <w:rsid w:val="00551680"/>
    <w:rsid w:val="005654C8"/>
    <w:rsid w:val="005869A8"/>
    <w:rsid w:val="005D3AC9"/>
    <w:rsid w:val="005E0CEE"/>
    <w:rsid w:val="00601B0A"/>
    <w:rsid w:val="00620283"/>
    <w:rsid w:val="00626437"/>
    <w:rsid w:val="00632FA0"/>
    <w:rsid w:val="00634EE6"/>
    <w:rsid w:val="00641957"/>
    <w:rsid w:val="00650890"/>
    <w:rsid w:val="00660A45"/>
    <w:rsid w:val="006756CC"/>
    <w:rsid w:val="006761E3"/>
    <w:rsid w:val="00681129"/>
    <w:rsid w:val="006C41A4"/>
    <w:rsid w:val="006D1E9A"/>
    <w:rsid w:val="006D3ACE"/>
    <w:rsid w:val="006E63FE"/>
    <w:rsid w:val="00702DBA"/>
    <w:rsid w:val="00725C52"/>
    <w:rsid w:val="00742FF2"/>
    <w:rsid w:val="007510F7"/>
    <w:rsid w:val="00770563"/>
    <w:rsid w:val="00784795"/>
    <w:rsid w:val="00794DFF"/>
    <w:rsid w:val="007A036A"/>
    <w:rsid w:val="007B69D2"/>
    <w:rsid w:val="007B7079"/>
    <w:rsid w:val="007D6020"/>
    <w:rsid w:val="007F6182"/>
    <w:rsid w:val="0080173A"/>
    <w:rsid w:val="00802C64"/>
    <w:rsid w:val="00805B0D"/>
    <w:rsid w:val="00811FF1"/>
    <w:rsid w:val="00822396"/>
    <w:rsid w:val="008433B0"/>
    <w:rsid w:val="00894808"/>
    <w:rsid w:val="008C6D03"/>
    <w:rsid w:val="008D5CEC"/>
    <w:rsid w:val="009135CC"/>
    <w:rsid w:val="0094143F"/>
    <w:rsid w:val="009602BC"/>
    <w:rsid w:val="009A78DE"/>
    <w:rsid w:val="009C01EF"/>
    <w:rsid w:val="009C3389"/>
    <w:rsid w:val="00A00F7F"/>
    <w:rsid w:val="00A01525"/>
    <w:rsid w:val="00A06CF2"/>
    <w:rsid w:val="00A30AA6"/>
    <w:rsid w:val="00A44D4D"/>
    <w:rsid w:val="00A45153"/>
    <w:rsid w:val="00A547E3"/>
    <w:rsid w:val="00A901AD"/>
    <w:rsid w:val="00A94838"/>
    <w:rsid w:val="00A96739"/>
    <w:rsid w:val="00AC1375"/>
    <w:rsid w:val="00AC4A6D"/>
    <w:rsid w:val="00AD5D40"/>
    <w:rsid w:val="00AD7D22"/>
    <w:rsid w:val="00AE32B9"/>
    <w:rsid w:val="00AE6AEE"/>
    <w:rsid w:val="00B02213"/>
    <w:rsid w:val="00B13A4A"/>
    <w:rsid w:val="00B81E41"/>
    <w:rsid w:val="00BB524E"/>
    <w:rsid w:val="00BF2167"/>
    <w:rsid w:val="00BF37C7"/>
    <w:rsid w:val="00C00C1E"/>
    <w:rsid w:val="00C14F34"/>
    <w:rsid w:val="00C154C0"/>
    <w:rsid w:val="00C1638E"/>
    <w:rsid w:val="00C3037E"/>
    <w:rsid w:val="00C36776"/>
    <w:rsid w:val="00C51C40"/>
    <w:rsid w:val="00C740B6"/>
    <w:rsid w:val="00C7539F"/>
    <w:rsid w:val="00C865F3"/>
    <w:rsid w:val="00C86E17"/>
    <w:rsid w:val="00CB0CCC"/>
    <w:rsid w:val="00CD5861"/>
    <w:rsid w:val="00CD6B58"/>
    <w:rsid w:val="00CF401E"/>
    <w:rsid w:val="00CF6A2D"/>
    <w:rsid w:val="00D36451"/>
    <w:rsid w:val="00D47AC8"/>
    <w:rsid w:val="00D51003"/>
    <w:rsid w:val="00D563F2"/>
    <w:rsid w:val="00D56B7F"/>
    <w:rsid w:val="00D71035"/>
    <w:rsid w:val="00D75C20"/>
    <w:rsid w:val="00D947AA"/>
    <w:rsid w:val="00DB3515"/>
    <w:rsid w:val="00DC03FA"/>
    <w:rsid w:val="00DD1D1B"/>
    <w:rsid w:val="00DF1BB7"/>
    <w:rsid w:val="00E138FE"/>
    <w:rsid w:val="00E43083"/>
    <w:rsid w:val="00E661A5"/>
    <w:rsid w:val="00E84328"/>
    <w:rsid w:val="00EC4705"/>
    <w:rsid w:val="00EE57B2"/>
    <w:rsid w:val="00F14127"/>
    <w:rsid w:val="00F2197B"/>
    <w:rsid w:val="00F31F6E"/>
    <w:rsid w:val="00F4119C"/>
    <w:rsid w:val="00F504C9"/>
    <w:rsid w:val="00F5122D"/>
    <w:rsid w:val="00F73E30"/>
    <w:rsid w:val="00FA3FED"/>
    <w:rsid w:val="00FA6703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549</Words>
  <Characters>2968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8</cp:revision>
  <cp:lastPrinted>2025-03-07T14:45:00Z</cp:lastPrinted>
  <dcterms:created xsi:type="dcterms:W3CDTF">2025-03-26T12:44:00Z</dcterms:created>
  <dcterms:modified xsi:type="dcterms:W3CDTF">2025-06-23T13:29:00Z</dcterms:modified>
</cp:coreProperties>
</file>