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6BF6225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93165">
        <w:rPr>
          <w:sz w:val="28"/>
          <w:szCs w:val="28"/>
        </w:rPr>
        <w:t>cata treco na</w:t>
      </w:r>
      <w:r w:rsidR="00054269">
        <w:rPr>
          <w:sz w:val="28"/>
          <w:szCs w:val="28"/>
        </w:rPr>
        <w:t xml:space="preserve"> Rua 28, número 54 – Jardim Dall </w:t>
      </w:r>
      <w:r w:rsidR="00054269">
        <w:rPr>
          <w:sz w:val="28"/>
          <w:szCs w:val="28"/>
        </w:rPr>
        <w:t>‘ Orto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230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2025-06-23T12:40:00Z</cp:lastPrinted>
  <dcterms:created xsi:type="dcterms:W3CDTF">2025-06-23T12:40:00Z</dcterms:created>
  <dcterms:modified xsi:type="dcterms:W3CDTF">2025-06-23T12:40:00Z</dcterms:modified>
</cp:coreProperties>
</file>