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Tapa buraco e implantação de canaleta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Avenida Balsamos (ant. Dois), cruzamento com Rua Pitangueiras (ant. Doze).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junho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58509328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20717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45878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8685140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1850061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9738376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1813933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