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Tapa buraco e implantação de canaleta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Avenida Balsamos (ant. Dois), cruzamento com Rua Pitangueiras (ant. Doze).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18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58509328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20717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45878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8685140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1850061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9738376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1813933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