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“CASAMENTO COMUNITÁRIO”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