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370/2025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R$ 220.000,00 (duzentos e vinte mil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