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5886" w:rsidP="00093AC7" w14:paraId="100C746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B5886">
        <w:rPr>
          <w:rFonts w:ascii="Tahoma" w:hAnsi="Tahoma" w:cs="Tahoma"/>
          <w:b/>
          <w:sz w:val="24"/>
          <w:szCs w:val="24"/>
        </w:rPr>
        <w:t xml:space="preserve">Retirada de entulhos na calçada da Rua Maria </w:t>
      </w:r>
      <w:r w:rsidRPr="00EB5886">
        <w:rPr>
          <w:rFonts w:ascii="Tahoma" w:hAnsi="Tahoma" w:cs="Tahoma"/>
          <w:b/>
          <w:sz w:val="24"/>
          <w:szCs w:val="24"/>
        </w:rPr>
        <w:t>Blumer</w:t>
      </w:r>
      <w:r w:rsidRPr="00EB5886">
        <w:rPr>
          <w:rFonts w:ascii="Tahoma" w:hAnsi="Tahoma" w:cs="Tahoma"/>
          <w:b/>
          <w:sz w:val="24"/>
          <w:szCs w:val="24"/>
        </w:rPr>
        <w:t>, 296, Parque Residencial Virgínio Basso</w:t>
      </w:r>
    </w:p>
    <w:p w:rsidR="00093AC7" w:rsidP="00093AC7" w14:paraId="6248355C" w14:textId="168539F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FE450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5886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36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B5886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2025-06-09T15:03:00Z</dcterms:created>
  <dcterms:modified xsi:type="dcterms:W3CDTF">2025-06-16T14:56:00Z</dcterms:modified>
</cp:coreProperties>
</file>