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28942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A20BB">
        <w:rPr>
          <w:sz w:val="24"/>
        </w:rPr>
        <w:t>Tapa Buraco por toda extensão da Rua Espanha</w:t>
      </w:r>
      <w:bookmarkEnd w:id="1"/>
      <w:r w:rsidR="009A20BB">
        <w:rPr>
          <w:sz w:val="24"/>
        </w:rPr>
        <w:t>, jardim Santa Maria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D126-A39F-4F06-9440-ACE14E45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2025-06-12T17:23:00Z</dcterms:created>
  <dcterms:modified xsi:type="dcterms:W3CDTF">2025-06-12T17:23:00Z</dcterms:modified>
</cp:coreProperties>
</file>