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0EFF459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EF60B8">
        <w:rPr>
          <w:sz w:val="28"/>
          <w:szCs w:val="28"/>
        </w:rPr>
        <w:t xml:space="preserve">cata treco na Avenida </w:t>
      </w:r>
      <w:r w:rsidR="00715647">
        <w:rPr>
          <w:sz w:val="28"/>
          <w:szCs w:val="28"/>
        </w:rPr>
        <w:t>Rio de Janeiro, 309</w:t>
      </w:r>
      <w:r w:rsidR="00EF60B8">
        <w:rPr>
          <w:sz w:val="28"/>
          <w:szCs w:val="28"/>
        </w:rPr>
        <w:t xml:space="preserve">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4C49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</w:t>
      </w:r>
      <w:r w:rsidR="00EF60B8">
        <w:rPr>
          <w:sz w:val="28"/>
          <w:szCs w:val="28"/>
        </w:rPr>
        <w:t>6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4379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4F17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5647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2025-06-16T12:21:00Z</cp:lastPrinted>
  <dcterms:created xsi:type="dcterms:W3CDTF">2025-06-16T12:22:00Z</dcterms:created>
  <dcterms:modified xsi:type="dcterms:W3CDTF">2025-06-16T12:22:00Z</dcterms:modified>
</cp:coreProperties>
</file>