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5E76139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CD04C9" w:rsidP="00D521EA" w14:paraId="54E89B31" w14:textId="3D121F1C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04C9" w:rsidRPr="00CC397F" w:rsidP="00306229" w14:paraId="79D4F0A1" w14:textId="46D1246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>
        <w:rPr>
          <w:rFonts w:ascii="Times New Roman" w:hAnsi="Times New Roman" w:cs="Times New Roman"/>
          <w:b/>
          <w:sz w:val="24"/>
          <w:szCs w:val="24"/>
        </w:rPr>
        <w:t>Roçagem de ve</w:t>
      </w:r>
      <w:r w:rsidR="00D521EA">
        <w:rPr>
          <w:rFonts w:ascii="Times New Roman" w:hAnsi="Times New Roman" w:cs="Times New Roman"/>
          <w:b/>
          <w:sz w:val="24"/>
          <w:szCs w:val="24"/>
        </w:rPr>
        <w:t>getação que cresce às margens da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6229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D521EA">
        <w:rPr>
          <w:rFonts w:ascii="Times New Roman" w:hAnsi="Times New Roman" w:cs="Times New Roman"/>
          <w:b/>
          <w:sz w:val="24"/>
          <w:szCs w:val="24"/>
        </w:rPr>
        <w:t>Salvador Lombardi Neto – Vila Yolanda Costa e Silva</w:t>
      </w:r>
    </w:p>
    <w:p w:rsidR="00CC397F" w:rsidRPr="00CC397F" w:rsidP="00D521EA" w14:paraId="76AD9718" w14:textId="0101CC95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D04C9" w:rsidP="00CD04C9" w14:paraId="4291E8C4" w14:textId="0596C04E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D521EA"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</w:t>
      </w:r>
      <w:r>
        <w:rPr>
          <w:rFonts w:ascii="Times New Roman" w:hAnsi="Times New Roman" w:cs="Times New Roman"/>
          <w:sz w:val="24"/>
          <w:szCs w:val="24"/>
        </w:rPr>
        <w:t xml:space="preserve">roçagem e limpeza de vegetação que cresce às margens </w:t>
      </w:r>
      <w:r w:rsidR="00306229">
        <w:rPr>
          <w:rFonts w:ascii="Times New Roman" w:hAnsi="Times New Roman" w:cs="Times New Roman"/>
          <w:sz w:val="24"/>
          <w:szCs w:val="24"/>
        </w:rPr>
        <w:t xml:space="preserve">da </w:t>
      </w:r>
      <w:r w:rsidR="00D521EA">
        <w:rPr>
          <w:rFonts w:ascii="Times New Roman" w:hAnsi="Times New Roman" w:cs="Times New Roman"/>
          <w:sz w:val="24"/>
          <w:szCs w:val="24"/>
        </w:rPr>
        <w:t>Rua Salvador Lombardi Neto – Vila Yolanda Costa e Silva.</w:t>
      </w:r>
      <w:r w:rsidR="00794DC6">
        <w:rPr>
          <w:rFonts w:ascii="Times New Roman" w:hAnsi="Times New Roman" w:cs="Times New Roman"/>
          <w:sz w:val="24"/>
          <w:szCs w:val="24"/>
        </w:rPr>
        <w:t xml:space="preserve"> Segue imagens em anexo.</w:t>
      </w:r>
      <w:bookmarkStart w:id="1" w:name="_GoBack"/>
      <w:bookmarkEnd w:id="1"/>
    </w:p>
    <w:p w:rsidR="00D521EA" w:rsidP="00D521EA" w14:paraId="7415DA01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4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presente indicação tem como objetivo solicitar a </w:t>
      </w:r>
      <w:r w:rsidRPr="00CD04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roçagem da vegetação que cresce às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30622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margens da Rua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Salvador Lombardi Neto, no bairro Vila Yolanda Costa e Silva</w:t>
      </w:r>
      <w:r w:rsidRPr="00CD04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situação que vem causando transtornos à população local. O crescimento descontrolado do mato compromete a </w:t>
      </w:r>
      <w:r w:rsidRPr="00CD04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visibilidade de</w:t>
      </w:r>
      <w:r w:rsidRPr="00CD04C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CD04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motoristas e pedestres</w:t>
      </w:r>
      <w:r w:rsidRPr="00CD04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representa risco à </w:t>
      </w:r>
      <w:r w:rsidRPr="00CD04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segurança pública</w:t>
      </w:r>
      <w:r w:rsidRPr="00CD04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favorece a </w:t>
      </w:r>
      <w:r w:rsidRPr="00CD04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proliferação de insetos, animais peçonhentos e criadouros de mosquitos transmissores de doenças</w:t>
      </w:r>
      <w:r w:rsidRPr="00CD04C9">
        <w:rPr>
          <w:rFonts w:ascii="Times New Roman" w:eastAsia="Times New Roman" w:hAnsi="Times New Roman" w:cs="Times New Roman"/>
          <w:sz w:val="24"/>
          <w:szCs w:val="24"/>
          <w:lang w:eastAsia="pt-BR"/>
        </w:rPr>
        <w:t>, como a dengue.</w:t>
      </w:r>
      <w:r w:rsidR="003062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Segue imagem em anexo.</w:t>
      </w:r>
    </w:p>
    <w:p w:rsidR="00D521EA" w:rsidP="00D521EA" w14:paraId="1B8DE2A6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281940</wp:posOffset>
            </wp:positionH>
            <wp:positionV relativeFrom="paragraph">
              <wp:posOffset>727296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53417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04C9" w:rsidR="00CD04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Além disso, a falta de manutenção dessas áreas prejudica a estética urbana e pode contribuir para a sensação de abandono por parte dos moradores. A realização da roçagem é uma </w:t>
      </w:r>
      <w:r w:rsidRPr="00CD04C9" w:rsidR="00CD04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medida simples, porém essencial</w:t>
      </w:r>
      <w:r w:rsidRPr="00CD04C9" w:rsidR="00CD04C9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promover um ambiente mais seguro, limpo e agradável para a comunidade.</w:t>
      </w:r>
    </w:p>
    <w:p w:rsidR="00CD04C9" w:rsidRPr="00D521EA" w:rsidP="00D521EA" w14:paraId="72A79F7E" w14:textId="4E9809C9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do exposto, aguardamos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adoção das providências necessárias com a maior brevidade possível.</w:t>
      </w:r>
    </w:p>
    <w:p w:rsidR="00F04558" w:rsidP="00D521EA" w14:paraId="4FC8A7D6" w14:textId="24DAB3C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 17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junho 2025.</w:t>
      </w:r>
    </w:p>
    <w:p w:rsidR="00D521EA" w:rsidRPr="00233957" w:rsidP="00D521EA" w14:paraId="75302B04" w14:textId="7777777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C397F" w:rsidP="00CD04C9" w14:paraId="22DBFC79" w14:textId="2CB0565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D521EA" w:rsidP="00CD04C9" w14:paraId="6C802A98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521EA" w:rsidP="00CD04C9" w14:paraId="6BBF4C30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06229" w:rsidP="00CD04C9" w14:paraId="03EDCAB6" w14:textId="0BEF05D4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3511550</wp:posOffset>
            </wp:positionH>
            <wp:positionV relativeFrom="paragraph">
              <wp:posOffset>433454</wp:posOffset>
            </wp:positionV>
            <wp:extent cx="2636874" cy="4687924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84816" name="1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874" cy="46879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5876" w:rsidRPr="00CC397F" w:rsidP="00CD04C9" w14:paraId="798ACEDB" w14:textId="20558F9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3337</wp:posOffset>
            </wp:positionH>
            <wp:positionV relativeFrom="paragraph">
              <wp:posOffset>-2762</wp:posOffset>
            </wp:positionV>
            <wp:extent cx="2992607" cy="5320359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427116" name="2.jp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829" cy="53225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D2BDC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D0C0B"/>
    <w:rsid w:val="001E1ED5"/>
    <w:rsid w:val="001F5096"/>
    <w:rsid w:val="00201C36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06229"/>
    <w:rsid w:val="00324FC6"/>
    <w:rsid w:val="00350A59"/>
    <w:rsid w:val="0035723E"/>
    <w:rsid w:val="0036144F"/>
    <w:rsid w:val="003730C7"/>
    <w:rsid w:val="00384D89"/>
    <w:rsid w:val="003A0C7A"/>
    <w:rsid w:val="003B7BD8"/>
    <w:rsid w:val="003D7B54"/>
    <w:rsid w:val="003E24E8"/>
    <w:rsid w:val="003F7262"/>
    <w:rsid w:val="00451C24"/>
    <w:rsid w:val="00460A32"/>
    <w:rsid w:val="00466FF9"/>
    <w:rsid w:val="004765E3"/>
    <w:rsid w:val="00477B88"/>
    <w:rsid w:val="00487327"/>
    <w:rsid w:val="004A4648"/>
    <w:rsid w:val="004B2773"/>
    <w:rsid w:val="004B2CC9"/>
    <w:rsid w:val="004D58F6"/>
    <w:rsid w:val="004E0E0A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47A45"/>
    <w:rsid w:val="00794DC6"/>
    <w:rsid w:val="007A2D73"/>
    <w:rsid w:val="007B21BF"/>
    <w:rsid w:val="007C5721"/>
    <w:rsid w:val="007D2548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23AED"/>
    <w:rsid w:val="009510AD"/>
    <w:rsid w:val="00953899"/>
    <w:rsid w:val="00971D0C"/>
    <w:rsid w:val="009764FB"/>
    <w:rsid w:val="009923EB"/>
    <w:rsid w:val="009C7A92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46154"/>
    <w:rsid w:val="00B9306E"/>
    <w:rsid w:val="00BC7976"/>
    <w:rsid w:val="00BD66FF"/>
    <w:rsid w:val="00C00C1E"/>
    <w:rsid w:val="00C36776"/>
    <w:rsid w:val="00C54D2E"/>
    <w:rsid w:val="00C61DA3"/>
    <w:rsid w:val="00C8302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24D64"/>
    <w:rsid w:val="00D47891"/>
    <w:rsid w:val="00D521EA"/>
    <w:rsid w:val="00DB0A20"/>
    <w:rsid w:val="00DD4C82"/>
    <w:rsid w:val="00E05460"/>
    <w:rsid w:val="00E17A66"/>
    <w:rsid w:val="00E66F33"/>
    <w:rsid w:val="00EB0F78"/>
    <w:rsid w:val="00F04558"/>
    <w:rsid w:val="00F31CDC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4D4CD-0434-48C8-98CB-FABB3C5DA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237</Words>
  <Characters>1285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33</cp:revision>
  <cp:lastPrinted>2021-02-25T18:05:00Z</cp:lastPrinted>
  <dcterms:created xsi:type="dcterms:W3CDTF">2025-05-16T14:17:00Z</dcterms:created>
  <dcterms:modified xsi:type="dcterms:W3CDTF">2025-06-12T12:23:00Z</dcterms:modified>
</cp:coreProperties>
</file>