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4372A840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Pr="00CD6DE3" w:rsidR="00CD6DE3">
        <w:rPr>
          <w:rFonts w:ascii="Arial" w:hAnsi="Arial" w:cs="Arial"/>
          <w:bCs/>
          <w:caps/>
          <w:sz w:val="24"/>
          <w:szCs w:val="24"/>
        </w:rPr>
        <w:t>Dispõe sobre a inserção de profissionais da área de Serviço Social e de Psicologia nas escolas públicas municipais de educação básica do Município de Sumaré.</w:t>
      </w:r>
      <w:r w:rsidR="004F64BD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CD6DE3" w14:paraId="1293AD4D" w14:textId="3ED6618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CD6DE3" w:rsidRPr="00CD6DE3" w:rsidP="00CD6DE3" w14:paraId="2531B684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CD6DE3">
        <w:rPr>
          <w:rFonts w:ascii="Arial" w:hAnsi="Arial" w:cs="Arial"/>
          <w:sz w:val="24"/>
          <w:szCs w:val="24"/>
        </w:rPr>
        <w:t>Fica o Executivo Municipal autorizado a inserir nos quadros de pessoal dos estabelecimentos de ensino público, de educação básica, profissionais assistentes sociais e psicólogos, visando constituir de forma multidisciplinar as equipes dos trabalhadores da educação, para a melhoria da qualidade do processo de ensino-aprendizagem, com a participação da comunidade escolar, atuando na mediação das relações sociais e institucionais.</w:t>
      </w:r>
    </w:p>
    <w:p w:rsidR="00CD6DE3" w:rsidRPr="00CD6DE3" w:rsidP="00CD6DE3" w14:paraId="7E09EF28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§1º Poderão ser criadas equipes de assistentes sociais e psicólogos, por área de abrangência territorial, em cada região administrativa do município de Sumaré, gradativamente, até que cada estabelecimento de ensino possua sua equipe própria.</w:t>
      </w:r>
    </w:p>
    <w:p w:rsidR="00CD6DE3" w:rsidRPr="00CD6DE3" w:rsidP="00CD6DE3" w14:paraId="605BDB86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§ 2º A estruturação das equipes e a garantia das condições éticas e técnicas de trabalho serão asseguradas mediante previsão orçamentária da política de educação municipal.</w:t>
      </w:r>
    </w:p>
    <w:p w:rsidR="00CD6DE3" w:rsidRPr="00CD6DE3" w:rsidP="00CD6DE3" w14:paraId="38D4367F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§ 3º Os profissionais deverão, no ato de nomeação para o cargo, apresentar comprovação de regularidade com o respectivo conselho da categoria.</w:t>
      </w:r>
    </w:p>
    <w:p w:rsidR="00CD6DE3" w:rsidRPr="00CD6DE3" w:rsidP="00CD6DE3" w14:paraId="43846432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CD6DE3">
        <w:rPr>
          <w:rFonts w:ascii="Arial" w:hAnsi="Arial" w:cs="Arial"/>
          <w:sz w:val="24"/>
          <w:szCs w:val="24"/>
        </w:rPr>
        <w:t>A inserção de assistentes sociais e psicólogos deverá contribuir, de acordo com as Leis Federais nº 8.662/93 e 13.935/2019 com o projeto político pedagógico de cada estabelecimento de ensino e com os interesses da comunidade escolar, para as seguintes finalidades:</w:t>
      </w:r>
    </w:p>
    <w:p w:rsidR="00CD6DE3" w:rsidRPr="00CD6DE3" w:rsidP="00CD6DE3" w14:paraId="507034C1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I - </w:t>
      </w:r>
      <w:r w:rsidRPr="00CD6DE3">
        <w:rPr>
          <w:rFonts w:ascii="Arial" w:hAnsi="Arial" w:cs="Arial"/>
          <w:sz w:val="24"/>
          <w:szCs w:val="24"/>
        </w:rPr>
        <w:t>a</w:t>
      </w:r>
      <w:r w:rsidRPr="00CD6DE3">
        <w:rPr>
          <w:rFonts w:ascii="Arial" w:hAnsi="Arial" w:cs="Arial"/>
          <w:sz w:val="24"/>
          <w:szCs w:val="24"/>
        </w:rPr>
        <w:t xml:space="preserve"> garantia do direito ao acesso, permanência e sucesso escolar de educandos, combatendo a frequência irregular, a evasão e estimulando a participação da família e da comunidade;</w:t>
      </w:r>
    </w:p>
    <w:p w:rsidR="00CD6DE3" w:rsidRPr="00CD6DE3" w:rsidP="00CD6DE3" w14:paraId="780D1C51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II - </w:t>
      </w:r>
      <w:r w:rsidRPr="00CD6DE3">
        <w:rPr>
          <w:rFonts w:ascii="Arial" w:hAnsi="Arial" w:cs="Arial"/>
          <w:sz w:val="24"/>
          <w:szCs w:val="24"/>
        </w:rPr>
        <w:t>a</w:t>
      </w:r>
      <w:r w:rsidRPr="00CD6DE3">
        <w:rPr>
          <w:rFonts w:ascii="Arial" w:hAnsi="Arial" w:cs="Arial"/>
          <w:sz w:val="24"/>
          <w:szCs w:val="24"/>
        </w:rPr>
        <w:t xml:space="preserve"> garantia das condições de pleno desenvolvimento e aprendizagem dos educandos, por meio de subsídios para a elaboração de projetos pedagógicos, planos, estratégias e processo de ensino-aprendizagem, a partir de conhecimentos da Psicologia e do Serviço Social;</w:t>
      </w:r>
    </w:p>
    <w:p w:rsidR="00CD6DE3" w:rsidRPr="00CD6DE3" w:rsidP="00CD6DE3" w14:paraId="01A0AE8D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III - a orientação à comunidade escolar e a articulação da rede de serviços existente, visando ao atendimento de suas necessidades e da educação inclusiva;</w:t>
      </w:r>
    </w:p>
    <w:p w:rsidR="00CD6DE3" w:rsidRPr="00CD6DE3" w:rsidP="00CD6DE3" w14:paraId="34FB6D0A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IV- </w:t>
      </w:r>
      <w:r w:rsidRPr="00CD6DE3">
        <w:rPr>
          <w:rFonts w:ascii="Arial" w:hAnsi="Arial" w:cs="Arial"/>
          <w:sz w:val="24"/>
          <w:szCs w:val="24"/>
        </w:rPr>
        <w:t>o</w:t>
      </w:r>
      <w:r w:rsidRPr="00CD6DE3">
        <w:rPr>
          <w:rFonts w:ascii="Arial" w:hAnsi="Arial" w:cs="Arial"/>
          <w:sz w:val="24"/>
          <w:szCs w:val="24"/>
        </w:rPr>
        <w:t xml:space="preserve"> incentivo do reconhecimento do território no processo de articulação do estabelecimento de ensino com as demais instituições públicas, privadas, organizações comunitárias locais e movimentos sociais, buscando consolidá-la como instrumento democrático;</w:t>
      </w:r>
    </w:p>
    <w:p w:rsidR="00CD6DE3" w:rsidRPr="00CD6DE3" w:rsidP="00CD6DE3" w14:paraId="19D92B50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V - </w:t>
      </w:r>
      <w:r w:rsidRPr="00CD6DE3">
        <w:rPr>
          <w:rFonts w:ascii="Arial" w:hAnsi="Arial" w:cs="Arial"/>
          <w:sz w:val="24"/>
          <w:szCs w:val="24"/>
        </w:rPr>
        <w:t>a</w:t>
      </w:r>
      <w:r w:rsidRPr="00CD6DE3">
        <w:rPr>
          <w:rFonts w:ascii="Arial" w:hAnsi="Arial" w:cs="Arial"/>
          <w:sz w:val="24"/>
          <w:szCs w:val="24"/>
        </w:rPr>
        <w:t xml:space="preserve"> articulação da rede de serviços e de proteção à mulher, à criança e ao adolescente e ao idoso, vítimas de violência doméstica, do bullying, do uso indevido e abusivo de drogas e de outras formas de violência, por meio das políticas públicas;</w:t>
      </w:r>
    </w:p>
    <w:p w:rsidR="00CD6DE3" w:rsidRPr="00CD6DE3" w:rsidP="00CD6DE3" w14:paraId="534B996D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VI - </w:t>
      </w:r>
      <w:r w:rsidRPr="00CD6DE3">
        <w:rPr>
          <w:rFonts w:ascii="Arial" w:hAnsi="Arial" w:cs="Arial"/>
          <w:sz w:val="24"/>
          <w:szCs w:val="24"/>
        </w:rPr>
        <w:t>a</w:t>
      </w:r>
      <w:r w:rsidRPr="00CD6DE3">
        <w:rPr>
          <w:rFonts w:ascii="Arial" w:hAnsi="Arial" w:cs="Arial"/>
          <w:sz w:val="24"/>
          <w:szCs w:val="24"/>
        </w:rPr>
        <w:t xml:space="preserve"> promoção de ações que impliquem o combate de discriminação social, racial, sexual, cultural, religiosa e a outras formas de discriminação presentes na sociedade brasileira;</w:t>
      </w:r>
    </w:p>
    <w:p w:rsidR="00CD6DE3" w:rsidRPr="00CD6DE3" w:rsidP="00CD6DE3" w14:paraId="2B09BFEF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VII - o incentivo à organização dos educandos nos estabelecimentos de ensino e na comunidade por meio de grêmios, conselhos, comissões, fóruns, grupos de trabalhos, associações, federações e outros formas de participação social;</w:t>
      </w:r>
    </w:p>
    <w:p w:rsidR="00CD6DE3" w:rsidRPr="00CD6DE3" w:rsidP="00CD6DE3" w14:paraId="2F6A0A95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VIII - a divulgação do Estatuto da Criança e do Adolescente, da legislação social em vigor e das políticas públicas, contribuindo para a formação e o exercício da cidadania dos educandos;</w:t>
      </w:r>
    </w:p>
    <w:p w:rsidR="00CD6DE3" w:rsidRPr="00CD6DE3" w:rsidP="00CD6DE3" w14:paraId="2770E41B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IX - </w:t>
      </w:r>
      <w:r w:rsidRPr="00CD6DE3">
        <w:rPr>
          <w:rFonts w:ascii="Arial" w:hAnsi="Arial" w:cs="Arial"/>
          <w:sz w:val="24"/>
          <w:szCs w:val="24"/>
        </w:rPr>
        <w:t>a</w:t>
      </w:r>
      <w:r w:rsidRPr="00CD6DE3">
        <w:rPr>
          <w:rFonts w:ascii="Arial" w:hAnsi="Arial" w:cs="Arial"/>
          <w:sz w:val="24"/>
          <w:szCs w:val="24"/>
        </w:rPr>
        <w:t xml:space="preserve"> promoção dos direitos de crianças e adolescentes na proposta político pedagógica escolar;</w:t>
      </w:r>
    </w:p>
    <w:p w:rsidR="00CD6DE3" w:rsidRPr="00CD6DE3" w:rsidP="00CD6DE3" w14:paraId="5C9759FC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X - </w:t>
      </w:r>
      <w:r w:rsidRPr="00CD6DE3">
        <w:rPr>
          <w:rFonts w:ascii="Arial" w:hAnsi="Arial" w:cs="Arial"/>
          <w:sz w:val="24"/>
          <w:szCs w:val="24"/>
        </w:rPr>
        <w:t>o</w:t>
      </w:r>
      <w:r w:rsidRPr="00CD6DE3">
        <w:rPr>
          <w:rFonts w:ascii="Arial" w:hAnsi="Arial" w:cs="Arial"/>
          <w:sz w:val="24"/>
          <w:szCs w:val="24"/>
        </w:rPr>
        <w:t xml:space="preserve"> fortalecimento da gestão democrática e participativa do estabelecimento de ensino, bem como a defesa da educação pública, inclusiva e de qualidade.</w:t>
      </w:r>
    </w:p>
    <w:p w:rsidR="00CD6DE3" w:rsidRPr="00CD6DE3" w:rsidP="00CD6DE3" w14:paraId="5AD17E09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 xml:space="preserve">XI - o encaminhamento de demandas que não tenham relação direta com o processo de escolarização e que necessitem de psicoterapia ou de atendimento em Serviço Social que não seja o contemplado no campo da Educação, para os </w:t>
      </w:r>
      <w:r w:rsidRPr="00CD6DE3">
        <w:rPr>
          <w:rFonts w:ascii="Arial" w:hAnsi="Arial" w:cs="Arial"/>
          <w:sz w:val="24"/>
          <w:szCs w:val="24"/>
        </w:rPr>
        <w:t>serviços já existentes de Saúde, Assistência Social, Direitos Humanos e Justiça, entre outros, visando o fortalecimento da rede.</w:t>
      </w:r>
    </w:p>
    <w:p w:rsidR="00CD6DE3" w:rsidRPr="00CD6DE3" w:rsidP="00CD6DE3" w14:paraId="06085071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CD6DE3">
        <w:rPr>
          <w:rFonts w:ascii="Arial" w:hAnsi="Arial" w:cs="Arial"/>
          <w:sz w:val="24"/>
          <w:szCs w:val="24"/>
        </w:rPr>
        <w:t>O Serviço Psicossocial Escolar será desenvolvido por profissionais habilitados em Assistência Social e Psicologia, com as seguintes competências:</w:t>
      </w:r>
    </w:p>
    <w:p w:rsidR="00CD6DE3" w:rsidRPr="00CD6DE3" w:rsidP="00CD6DE3" w14:paraId="6A905653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I - Efetuar levantamento de natureza social e econômica das famílias para caracterização e identificação da população escolar, para enfrentamento das problemáticas cotidianas;</w:t>
      </w:r>
    </w:p>
    <w:p w:rsidR="00CD6DE3" w:rsidRPr="00CD6DE3" w:rsidP="00CD6DE3" w14:paraId="1CDE20D9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II - Elaborar, implantar e executar programas de orientação Social, Psicológica e Familiar, visando a prevenção da evasão escolar e melhorar o desempenho do aluno;</w:t>
      </w:r>
    </w:p>
    <w:p w:rsidR="00CD6DE3" w:rsidRPr="00CD6DE3" w:rsidP="00CD6DE3" w14:paraId="3AEB28B4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III - Coordenar, elaborar, executar e supervisionar pesquisas, programas e projetos na área de Serviço Social e Psicologia Educacional;</w:t>
      </w:r>
    </w:p>
    <w:p w:rsidR="00CD6DE3" w:rsidRPr="00CD6DE3" w:rsidP="00CD6DE3" w14:paraId="1AEF8240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IV - Fazer visitas domiciliares à família dos alunos quando for necessário;</w:t>
      </w:r>
    </w:p>
    <w:p w:rsidR="00CD6DE3" w:rsidRPr="00CD6DE3" w:rsidP="00CD6DE3" w14:paraId="3D100E05" w14:textId="7777777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6DE3">
        <w:rPr>
          <w:rFonts w:ascii="Arial" w:hAnsi="Arial" w:cs="Arial"/>
          <w:sz w:val="24"/>
          <w:szCs w:val="24"/>
        </w:rPr>
        <w:t>V - Emitir relatórios e pareceres sociais e psicológicos a outras entidades quando necessário.</w:t>
      </w:r>
    </w:p>
    <w:p w:rsidR="00CF6FC6" w:rsidRPr="00CF6FC6" w:rsidP="00CD6DE3" w14:paraId="2ACFEE7F" w14:textId="7F515F4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D6DE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CD6DE3">
        <w:rPr>
          <w:rFonts w:ascii="Arial" w:hAnsi="Arial" w:cs="Arial"/>
          <w:sz w:val="24"/>
          <w:szCs w:val="24"/>
        </w:rPr>
        <w:t>Esta Lei entra em vigor na data de sua publicação.</w:t>
      </w:r>
    </w:p>
    <w:p w:rsidR="00400892" w:rsidRPr="00141B12" w:rsidP="00400892" w14:paraId="7E06C413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787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649CFCD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759CD2B1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784795" w:rsidP="00400892" w14:paraId="66812BF2" w14:textId="474E508C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C956B3">
        <w:rPr>
          <w:rFonts w:ascii="Tahoma" w:hAnsi="Tahoma" w:cs="Tahoma"/>
          <w:bCs/>
          <w:sz w:val="24"/>
          <w:szCs w:val="24"/>
        </w:rPr>
        <w:t>23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AD7D22">
        <w:rPr>
          <w:rFonts w:ascii="Tahoma" w:hAnsi="Tahoma" w:cs="Tahoma"/>
          <w:bCs/>
          <w:sz w:val="24"/>
          <w:szCs w:val="24"/>
        </w:rPr>
        <w:t xml:space="preserve">abril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CD6DE3" w:rsidRPr="00CD6DE3" w:rsidP="00CD6DE3" w14:paraId="7BFE9CC5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D6DE3">
        <w:rPr>
          <w:rFonts w:ascii="Arial" w:hAnsi="Arial" w:cs="Arial"/>
          <w:bCs/>
          <w:color w:val="000000"/>
          <w:sz w:val="24"/>
          <w:szCs w:val="24"/>
        </w:rPr>
        <w:t>A presente lei tem como principal objetivo a garantia do direito ao acesso, à permanência e ao aproveitamento escolar dos educandos da rede municipal de Sumaré, combatendo a frequência irregular, a violência, o bullying e a evasão, além de estimular a participação da família e da comunidade no cotidiano escolar, o que inclui o acompanhamento, de forma intersetorial, daqueles inseridos em programas sociais que se articulem com a permanência estudantil.</w:t>
      </w:r>
    </w:p>
    <w:p w:rsidR="00CD6DE3" w:rsidRPr="00CD6DE3" w:rsidP="00CD6DE3" w14:paraId="7F445D58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D6DE3">
        <w:rPr>
          <w:rFonts w:ascii="Arial" w:hAnsi="Arial" w:cs="Arial"/>
          <w:bCs/>
          <w:color w:val="000000"/>
          <w:sz w:val="24"/>
          <w:szCs w:val="24"/>
        </w:rPr>
        <w:t>É importante lembrar que estamos vivendo em uma época onde a evasão escolar e o afastamento dos alunos da escola, sobretudo as crianças que vivem em situação de vulnerabilidade social, fazem com que a educação seja relegada a segundo plano. Em Sumaré, essa realidade não é diferente, e os dados da Secretaria Municipal de Educação apontam para a necessidade de ações integradas que possam reverter esse quadro.</w:t>
      </w:r>
    </w:p>
    <w:p w:rsidR="00CD6DE3" w:rsidRPr="00CD6DE3" w:rsidP="00CD6DE3" w14:paraId="1F8B590B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D6DE3">
        <w:rPr>
          <w:rFonts w:ascii="Arial" w:hAnsi="Arial" w:cs="Arial"/>
          <w:bCs/>
          <w:color w:val="000000"/>
          <w:sz w:val="24"/>
          <w:szCs w:val="24"/>
        </w:rPr>
        <w:t>Assim sendo, a atuação desses profissionais reduzirá, inclusive, a iminência de violência e ataques nos ambientes escolares, visto que atuarão, de forma intersetorial, nas questões de saúde mental, problema que tem se agravado no período pós-pandemia e que afeta diretamente o desempenho escolar e a convivência no ambiente educacional.</w:t>
      </w:r>
    </w:p>
    <w:p w:rsidR="00CD6DE3" w:rsidRPr="00CD6DE3" w:rsidP="00CD6DE3" w14:paraId="1F388C25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D6DE3">
        <w:rPr>
          <w:rFonts w:ascii="Arial" w:hAnsi="Arial" w:cs="Arial"/>
          <w:bCs/>
          <w:color w:val="000000"/>
          <w:sz w:val="24"/>
          <w:szCs w:val="24"/>
        </w:rPr>
        <w:t>Esta Câmara Municipal tem a obrigação moral e o dever institucional de auxiliar as forças vivas de Sumaré em resgatar estas crianças, recolocando-as nos bancos escolares. Neste aspecto, o auxílio psicológico e social é de suma importância para o bom desenvolvimento desta ação, especialmente em bairros como o Jardim Bom Retiro, Parque Bandeirantes, Jardim Primavera e outras localidades onde os índices de vulnerabilidade social são mais elevados.</w:t>
      </w:r>
    </w:p>
    <w:p w:rsidR="00CD6DE3" w:rsidRPr="00CD6DE3" w:rsidP="00CD6DE3" w14:paraId="5FA09A31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D6DE3">
        <w:rPr>
          <w:rFonts w:ascii="Arial" w:hAnsi="Arial" w:cs="Arial"/>
          <w:bCs/>
          <w:color w:val="000000"/>
          <w:sz w:val="24"/>
          <w:szCs w:val="24"/>
        </w:rPr>
        <w:t>Nesta linha, o presente Projeto de Lei tem o condão de regulamentar, no âmbito municipal, a já vigente Lei Federal 13.935/2019, publicada em 11 de dezembro de 2019, que dispõe sobre a prestação de serviços de psicologia e de serviço social nas redes públicas de educação básica, e que tinha prazo para implementação de um ano, já expirado.</w:t>
      </w:r>
    </w:p>
    <w:p w:rsidR="002C194A" w:rsidP="00CD6DE3" w14:paraId="636601E3" w14:textId="0196EDB2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D6DE3">
        <w:rPr>
          <w:rFonts w:ascii="Arial" w:hAnsi="Arial" w:cs="Arial"/>
          <w:bCs/>
          <w:color w:val="000000"/>
          <w:sz w:val="24"/>
          <w:szCs w:val="24"/>
        </w:rPr>
        <w:t xml:space="preserve">Diante do exposto, solicito o apoio dos nobres colegas vereadores para a aprovação desta proposta, que representa um compromisso com a educação de qualidade e com o desenvolvimento integral das crianças e adolescentes de </w:t>
      </w:r>
      <w:r w:rsidRPr="00CD6DE3">
        <w:rPr>
          <w:rFonts w:ascii="Arial" w:hAnsi="Arial" w:cs="Arial"/>
          <w:bCs/>
          <w:color w:val="000000"/>
          <w:sz w:val="24"/>
          <w:szCs w:val="24"/>
        </w:rPr>
        <w:t>Sumaré.</w:t>
      </w:r>
      <w:r w:rsidRPr="00CF6FC6" w:rsidR="00CF6FC6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141B12" w:rsidP="00400892" w14:paraId="23FE5C1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6918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701FDB6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11312B0E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49D"/>
    <w:rsid w:val="000B66AC"/>
    <w:rsid w:val="000D2BDC"/>
    <w:rsid w:val="000D41DE"/>
    <w:rsid w:val="000E1DF0"/>
    <w:rsid w:val="000E3016"/>
    <w:rsid w:val="000E3585"/>
    <w:rsid w:val="00104AAA"/>
    <w:rsid w:val="00110982"/>
    <w:rsid w:val="00122812"/>
    <w:rsid w:val="00123008"/>
    <w:rsid w:val="001246A9"/>
    <w:rsid w:val="00141B12"/>
    <w:rsid w:val="0015657E"/>
    <w:rsid w:val="00156CF8"/>
    <w:rsid w:val="00174344"/>
    <w:rsid w:val="00193DEA"/>
    <w:rsid w:val="001A411A"/>
    <w:rsid w:val="00216F7B"/>
    <w:rsid w:val="0029234A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0892"/>
    <w:rsid w:val="0040146A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5F41"/>
    <w:rsid w:val="004F64BD"/>
    <w:rsid w:val="0051286F"/>
    <w:rsid w:val="00537F1B"/>
    <w:rsid w:val="00546037"/>
    <w:rsid w:val="00551680"/>
    <w:rsid w:val="005654C8"/>
    <w:rsid w:val="005869A8"/>
    <w:rsid w:val="005D3AC9"/>
    <w:rsid w:val="005E0CEE"/>
    <w:rsid w:val="00601B0A"/>
    <w:rsid w:val="00620283"/>
    <w:rsid w:val="00626437"/>
    <w:rsid w:val="00632FA0"/>
    <w:rsid w:val="00634EE6"/>
    <w:rsid w:val="00650890"/>
    <w:rsid w:val="00660A45"/>
    <w:rsid w:val="00673DDA"/>
    <w:rsid w:val="006756CC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C6D03"/>
    <w:rsid w:val="008D5CEC"/>
    <w:rsid w:val="008F00A5"/>
    <w:rsid w:val="009135CC"/>
    <w:rsid w:val="0094143F"/>
    <w:rsid w:val="009602BC"/>
    <w:rsid w:val="00970A68"/>
    <w:rsid w:val="009A78DE"/>
    <w:rsid w:val="009C01EF"/>
    <w:rsid w:val="009C3389"/>
    <w:rsid w:val="00A06CF2"/>
    <w:rsid w:val="00A30AA6"/>
    <w:rsid w:val="00A44D4D"/>
    <w:rsid w:val="00A45153"/>
    <w:rsid w:val="00A547E3"/>
    <w:rsid w:val="00A901AD"/>
    <w:rsid w:val="00A94838"/>
    <w:rsid w:val="00A96739"/>
    <w:rsid w:val="00AC4A6D"/>
    <w:rsid w:val="00AD5D40"/>
    <w:rsid w:val="00AD7D22"/>
    <w:rsid w:val="00AE32B9"/>
    <w:rsid w:val="00AE6AEE"/>
    <w:rsid w:val="00B02213"/>
    <w:rsid w:val="00B13A4A"/>
    <w:rsid w:val="00B81E41"/>
    <w:rsid w:val="00BB524E"/>
    <w:rsid w:val="00BF2167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E17"/>
    <w:rsid w:val="00C956B3"/>
    <w:rsid w:val="00CB0CCC"/>
    <w:rsid w:val="00CD5861"/>
    <w:rsid w:val="00CD6B58"/>
    <w:rsid w:val="00CD6DE3"/>
    <w:rsid w:val="00CF401E"/>
    <w:rsid w:val="00CF6A2D"/>
    <w:rsid w:val="00CF6FC6"/>
    <w:rsid w:val="00D36451"/>
    <w:rsid w:val="00D47AC8"/>
    <w:rsid w:val="00D515B3"/>
    <w:rsid w:val="00D53DB4"/>
    <w:rsid w:val="00D563F2"/>
    <w:rsid w:val="00D56B7F"/>
    <w:rsid w:val="00D71035"/>
    <w:rsid w:val="00D75C20"/>
    <w:rsid w:val="00D947AA"/>
    <w:rsid w:val="00DA271F"/>
    <w:rsid w:val="00DB3515"/>
    <w:rsid w:val="00DC03FA"/>
    <w:rsid w:val="00DD1D1B"/>
    <w:rsid w:val="00DF1BB7"/>
    <w:rsid w:val="00E138FE"/>
    <w:rsid w:val="00E43083"/>
    <w:rsid w:val="00E661A5"/>
    <w:rsid w:val="00E84328"/>
    <w:rsid w:val="00EC4705"/>
    <w:rsid w:val="00ED7CEE"/>
    <w:rsid w:val="00EE57B2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C16D9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1112</Words>
  <Characters>6008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2025-04-15T13:23:00Z</cp:lastPrinted>
  <dcterms:created xsi:type="dcterms:W3CDTF">2025-06-11T15:42:00Z</dcterms:created>
  <dcterms:modified xsi:type="dcterms:W3CDTF">2025-06-11T15:42:00Z</dcterms:modified>
</cp:coreProperties>
</file>