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75B1D" w:rsidRPr="00D75B1D" w:rsidP="00D75B1D" w14:paraId="4B44C736" w14:textId="0B3637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75B1D">
        <w:rPr>
          <w:rFonts w:ascii="Bookman Old Style" w:hAnsi="Bookman Old Style" w:cs="Arial"/>
          <w:sz w:val="24"/>
          <w:szCs w:val="24"/>
        </w:rPr>
        <w:t xml:space="preserve">providências no sentido de viabilizar a instalação de uma </w:t>
      </w:r>
      <w:r w:rsidRPr="00D75B1D">
        <w:rPr>
          <w:rFonts w:ascii="Bookman Old Style" w:hAnsi="Bookman Old Style" w:cs="Arial"/>
          <w:b/>
          <w:bCs/>
          <w:sz w:val="24"/>
          <w:szCs w:val="24"/>
        </w:rPr>
        <w:t>LOMBADA</w:t>
      </w:r>
      <w:r w:rsidRPr="00D75B1D">
        <w:rPr>
          <w:rFonts w:ascii="Bookman Old Style" w:hAnsi="Bookman Old Style" w:cs="Arial"/>
          <w:sz w:val="24"/>
          <w:szCs w:val="24"/>
        </w:rPr>
        <w:t xml:space="preserve"> na Rua 2, no bairro Parque Itália, nas proximidades da passarela de pedestres existente no local.</w:t>
      </w:r>
    </w:p>
    <w:p w:rsidR="00D75B1D" w:rsidRPr="00D75B1D" w:rsidP="00D75B1D" w14:paraId="289B40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D75B1D" w14:paraId="67179E6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5B1D">
        <w:rPr>
          <w:rFonts w:ascii="Bookman Old Style" w:hAnsi="Bookman Old Style" w:cs="Arial"/>
          <w:sz w:val="24"/>
          <w:szCs w:val="24"/>
        </w:rPr>
        <w:t>A solicitação se faz necessária, visto que a via possui um fluxo intenso de veículos e, em determinados momentos, alguns condutores acabam excedendo a velocidade permitida, o que coloca em risco a segurança dos pedestres, especialmente nos horários de maior movimento e no período noturno, quando a visibilidade é reduzida. A instalação do dispositivo contribuirá para organizar o tráfego e proporcionar maior segurança a todos que transitam pelo local.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40638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02BCA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2025-06-03T00:53:00Z</dcterms:created>
  <dcterms:modified xsi:type="dcterms:W3CDTF">2025-06-03T00:53:00Z</dcterms:modified>
</cp:coreProperties>
</file>