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2B2A78B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CC397F" w:rsidRPr="00CC397F" w:rsidP="009510AD" w14:paraId="4991AD83" w14:textId="0A152EE8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="00970F57">
        <w:rPr>
          <w:rFonts w:ascii="Times New Roman" w:hAnsi="Times New Roman" w:cs="Times New Roman"/>
          <w:b/>
          <w:sz w:val="24"/>
          <w:szCs w:val="24"/>
        </w:rPr>
        <w:t xml:space="preserve">Remoção </w:t>
      </w:r>
      <w:r w:rsidR="00BD1C93">
        <w:rPr>
          <w:rFonts w:ascii="Times New Roman" w:hAnsi="Times New Roman" w:cs="Times New Roman"/>
          <w:b/>
          <w:sz w:val="24"/>
          <w:szCs w:val="24"/>
        </w:rPr>
        <w:t>de resíduos de roçagem</w:t>
      </w:r>
      <w:r w:rsidR="00673323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673323">
        <w:rPr>
          <w:rFonts w:ascii="Times New Roman" w:hAnsi="Times New Roman" w:cs="Times New Roman"/>
          <w:b/>
          <w:sz w:val="24"/>
          <w:szCs w:val="24"/>
        </w:rPr>
        <w:t xml:space="preserve">poda </w:t>
      </w:r>
      <w:r w:rsidR="00BD1C93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BD1C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323">
        <w:rPr>
          <w:rFonts w:ascii="Times New Roman" w:hAnsi="Times New Roman" w:cs="Times New Roman"/>
          <w:b/>
          <w:sz w:val="24"/>
          <w:szCs w:val="24"/>
        </w:rPr>
        <w:t>Rua Henrique Dias, nº 636</w:t>
      </w:r>
      <w:r w:rsidR="00BD1C9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673323">
        <w:rPr>
          <w:rFonts w:ascii="Times New Roman" w:hAnsi="Times New Roman" w:cs="Times New Roman"/>
          <w:b/>
          <w:sz w:val="24"/>
          <w:szCs w:val="24"/>
        </w:rPr>
        <w:t>Jardim João Paulo II</w:t>
      </w:r>
    </w:p>
    <w:bookmarkEnd w:id="1"/>
    <w:p w:rsidR="00CD04C9" w:rsidRPr="00CC397F" w:rsidP="00CC397F" w14:paraId="79D4F0A1" w14:textId="31D5DA85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6DA4A45C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0F57" w:rsidP="00BD1C93" w14:paraId="63115BDA" w14:textId="0B0A9759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a remoção de </w:t>
      </w:r>
      <w:r w:rsidR="00BD1C93">
        <w:rPr>
          <w:rFonts w:ascii="Times New Roman" w:hAnsi="Times New Roman" w:cs="Times New Roman"/>
          <w:sz w:val="24"/>
          <w:szCs w:val="24"/>
        </w:rPr>
        <w:t xml:space="preserve">resíduos de roçagem na Rua </w:t>
      </w:r>
      <w:r w:rsidR="00673323">
        <w:rPr>
          <w:rFonts w:ascii="Times New Roman" w:hAnsi="Times New Roman" w:cs="Times New Roman"/>
          <w:sz w:val="24"/>
          <w:szCs w:val="24"/>
        </w:rPr>
        <w:t>Henrique Dias, nº 636 – Jardim João Paulo II</w:t>
      </w:r>
    </w:p>
    <w:p w:rsidR="00BD1C93" w:rsidRPr="00BD1C93" w:rsidP="00BD1C93" w14:paraId="169F0FC6" w14:textId="19C2D8BD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A presente indicação tem como objetivo solicitar a remoção dos re</w:t>
      </w:r>
      <w:r w:rsidR="00673323">
        <w:rPr>
          <w:rFonts w:ascii="Times New Roman" w:eastAsia="Times New Roman" w:hAnsi="Times New Roman" w:cs="Times New Roman"/>
          <w:sz w:val="24"/>
          <w:szCs w:val="24"/>
          <w:lang w:eastAsia="pt-BR"/>
        </w:rPr>
        <w:t>síduos provenientes da recente poda</w:t>
      </w: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realizada</w:t>
      </w:r>
      <w:r w:rsidR="00673323">
        <w:rPr>
          <w:rFonts w:ascii="Times New Roman" w:eastAsia="Times New Roman" w:hAnsi="Times New Roman" w:cs="Times New Roman"/>
          <w:sz w:val="24"/>
          <w:szCs w:val="24"/>
          <w:lang w:eastAsia="pt-BR"/>
        </w:rPr>
        <w:t>, por terceiros,</w:t>
      </w: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via mencionada. Após a execução do serviço de </w:t>
      </w:r>
      <w:r w:rsidR="00673323">
        <w:rPr>
          <w:rFonts w:ascii="Times New Roman" w:eastAsia="Times New Roman" w:hAnsi="Times New Roman" w:cs="Times New Roman"/>
          <w:sz w:val="24"/>
          <w:szCs w:val="24"/>
          <w:lang w:eastAsia="pt-BR"/>
        </w:rPr>
        <w:t>roçagem e poda de árvores</w:t>
      </w: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, os restos foram deixados às margens da calçada e da pista, o que compromete a limpeza urbana e pode gerar diversos transtornos para a população.</w:t>
      </w:r>
    </w:p>
    <w:p w:rsidR="00BD1C93" w:rsidRPr="00BD1C93" w:rsidP="00BD1C93" w14:paraId="6F2CD939" w14:textId="19318472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196850</wp:posOffset>
            </wp:positionH>
            <wp:positionV relativeFrom="paragraph">
              <wp:posOffset>768985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70430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Entre os problemas observados, destaca-se a obstrução parcial das calçadas, dificultando o trânsito de pedestres, especialmente idosos, pessoas com mobilidade reduzida e cadeirantes. Além disso, os resíduos acumulados podem atrair insetos e animais peçonhentos, além de contribuir para o entupimento de bueiros e bocas de lobo em caso de chuvas, agravando o risco de alagamentos.</w:t>
      </w:r>
    </w:p>
    <w:p w:rsidR="00BD1C93" w:rsidRPr="00BD1C93" w:rsidP="00BD1C93" w14:paraId="269645B0" w14:textId="442EB224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D1C93">
        <w:rPr>
          <w:rFonts w:ascii="Times New Roman" w:eastAsia="Times New Roman" w:hAnsi="Times New Roman" w:cs="Times New Roman"/>
          <w:sz w:val="24"/>
          <w:szCs w:val="24"/>
          <w:lang w:eastAsia="pt-BR"/>
        </w:rPr>
        <w:t>Dessa forma, a remoção adequada desse material é essencial para garantir a segurança, a salubridade e o bem-estar dos moradores, além de contribuir para a preservação do ambiente urbano e a boa aparência da cidade.</w:t>
      </w:r>
    </w:p>
    <w:p w:rsidR="00F04558" w:rsidRPr="00233957" w:rsidP="00CD04C9" w14:paraId="4FC8A7D6" w14:textId="1C30DA40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 10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junho 2025.</w:t>
      </w:r>
    </w:p>
    <w:p w:rsidR="00CC397F" w:rsidP="00CD04C9" w14:paraId="22DBFC79" w14:textId="1BB2CFED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BD1C93" w:rsidP="00CD04C9" w14:paraId="35DF67A7" w14:textId="0ACB61B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D1C93" w:rsidP="00CD04C9" w14:paraId="37719A94" w14:textId="02F947A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CD04C9" w14:paraId="798ACEDB" w14:textId="303F013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1747520</wp:posOffset>
            </wp:positionH>
            <wp:positionV relativeFrom="paragraph">
              <wp:posOffset>861695</wp:posOffset>
            </wp:positionV>
            <wp:extent cx="2305050" cy="4100079"/>
            <wp:effectExtent l="0" t="0" r="0" b="0"/>
            <wp:wrapNone/>
            <wp:docPr id="70106186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185861" name="c65032b8-e53f-46ec-a144-8bedb769072f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1000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80AA0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D0C0B"/>
    <w:rsid w:val="001E1ED5"/>
    <w:rsid w:val="001F5096"/>
    <w:rsid w:val="00201C36"/>
    <w:rsid w:val="00217496"/>
    <w:rsid w:val="00223E42"/>
    <w:rsid w:val="00224202"/>
    <w:rsid w:val="00233957"/>
    <w:rsid w:val="00272658"/>
    <w:rsid w:val="002815FA"/>
    <w:rsid w:val="002818DB"/>
    <w:rsid w:val="002A668C"/>
    <w:rsid w:val="002B788D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2340C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73323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47A45"/>
    <w:rsid w:val="007A2D73"/>
    <w:rsid w:val="007A3569"/>
    <w:rsid w:val="007B21BF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10AD"/>
    <w:rsid w:val="00953899"/>
    <w:rsid w:val="00970F57"/>
    <w:rsid w:val="00971D0C"/>
    <w:rsid w:val="009764FB"/>
    <w:rsid w:val="009923EB"/>
    <w:rsid w:val="009C7A92"/>
    <w:rsid w:val="00A06246"/>
    <w:rsid w:val="00A06CF2"/>
    <w:rsid w:val="00A35327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22A69"/>
    <w:rsid w:val="00B46154"/>
    <w:rsid w:val="00BC7976"/>
    <w:rsid w:val="00BD1C93"/>
    <w:rsid w:val="00BD66FF"/>
    <w:rsid w:val="00C00C1E"/>
    <w:rsid w:val="00C36776"/>
    <w:rsid w:val="00C54D2E"/>
    <w:rsid w:val="00C61DA3"/>
    <w:rsid w:val="00C8302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24D64"/>
    <w:rsid w:val="00D47891"/>
    <w:rsid w:val="00DB0A20"/>
    <w:rsid w:val="00DD4C82"/>
    <w:rsid w:val="00DE12B2"/>
    <w:rsid w:val="00E05460"/>
    <w:rsid w:val="00E17A66"/>
    <w:rsid w:val="00E66F33"/>
    <w:rsid w:val="00EB0F78"/>
    <w:rsid w:val="00F04558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05FE70-2990-414D-B549-2D25AF787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233</Words>
  <Characters>1263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33</cp:revision>
  <cp:lastPrinted>2021-02-25T18:05:00Z</cp:lastPrinted>
  <dcterms:created xsi:type="dcterms:W3CDTF">2025-05-16T14:17:00Z</dcterms:created>
  <dcterms:modified xsi:type="dcterms:W3CDTF">2025-06-06T17:39:00Z</dcterms:modified>
</cp:coreProperties>
</file>