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351/2025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Fique em dia Sumaré,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