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E2118" w:rsidP="00B244E7" w14:paraId="331D2A5F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2E2118">
        <w:rPr>
          <w:rFonts w:ascii="Tahoma" w:eastAsia="Calibri" w:hAnsi="Tahoma" w:cs="Tahoma"/>
          <w:b/>
          <w:sz w:val="24"/>
          <w:szCs w:val="24"/>
        </w:rPr>
        <w:t xml:space="preserve">Solicitação de Revitalização e Infraestrutura para o Terreno em Frente à Igreja Católica na Rua João Bento de Almeida, </w:t>
      </w:r>
      <w:r w:rsidRPr="002E2118">
        <w:rPr>
          <w:rFonts w:ascii="Tahoma" w:eastAsia="Calibri" w:hAnsi="Tahoma" w:cs="Tahoma"/>
          <w:b/>
          <w:sz w:val="24"/>
          <w:szCs w:val="24"/>
        </w:rPr>
        <w:t>Próximo</w:t>
      </w:r>
      <w:r w:rsidRPr="002E2118">
        <w:rPr>
          <w:rFonts w:ascii="Tahoma" w:eastAsia="Calibri" w:hAnsi="Tahoma" w:cs="Tahoma"/>
          <w:b/>
          <w:sz w:val="24"/>
          <w:szCs w:val="24"/>
        </w:rPr>
        <w:t xml:space="preserve"> ao nº 259, Parque Bandeirantes</w:t>
      </w:r>
    </w:p>
    <w:p w:rsidR="002E2118" w:rsidRPr="002E2118" w:rsidP="002E2118" w14:paraId="643F375E" w14:textId="4702D86E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2E2118">
        <w:rPr>
          <w:rFonts w:ascii="Tahoma" w:eastAsia="Calibri" w:hAnsi="Tahoma" w:cs="Tahoma"/>
          <w:bCs/>
          <w:sz w:val="24"/>
          <w:szCs w:val="24"/>
        </w:rPr>
        <w:t>O local necessita de melhorias para se tornar um espaço mais funcional e atrativo para a comunidade. A instalação de bancos proporcionará maior conforto aos frequentadores, enquanto a iluminação adequada contribuirá para a segurança e acessibilidade.</w:t>
      </w:r>
    </w:p>
    <w:p w:rsidR="002E2118" w:rsidRPr="002E2118" w:rsidP="002E2118" w14:paraId="683C098E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2E2118">
        <w:rPr>
          <w:rFonts w:ascii="Tahoma" w:eastAsia="Calibri" w:hAnsi="Tahoma" w:cs="Tahoma"/>
          <w:bCs/>
          <w:sz w:val="24"/>
          <w:szCs w:val="24"/>
        </w:rPr>
        <w:t>Além disso, a criação de uma praça e a implementação de equipamentos de academia para a terceira idade promoverão o bem-estar da população, incentivando o lazer e a prática de atividades físicas ao ar livre. Essas adaptações são essenciais para valorizar o espaço e estimular sua utilização pela comunidade.</w:t>
      </w:r>
    </w:p>
    <w:p w:rsidR="00B244E7" w:rsidP="002E2118" w14:paraId="482F143F" w14:textId="378D6906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2E2118">
        <w:rPr>
          <w:rFonts w:ascii="Tahoma" w:eastAsia="Calibri" w:hAnsi="Tahoma" w:cs="Tahoma"/>
          <w:bCs/>
          <w:sz w:val="24"/>
          <w:szCs w:val="24"/>
        </w:rPr>
        <w:t>Solicitamos, portanto, a realização dessas melhorias para transformar o local em um ambiente mais estruturado e acolhedor para todos.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5335D83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82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0123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2025-06-02T15:17:00Z</dcterms:created>
  <dcterms:modified xsi:type="dcterms:W3CDTF">2025-06-02T15:17:00Z</dcterms:modified>
</cp:coreProperties>
</file>