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9563C" w:rsidRPr="009508B7" w:rsidP="00E44CB1" w14:paraId="50ADE785" w14:textId="6C7F72CF">
      <w:pPr>
        <w:pStyle w:val="NormalWeb"/>
        <w:spacing w:after="120" w:afterAutospacing="0" w:line="276" w:lineRule="auto"/>
        <w:ind w:firstLine="1418"/>
        <w:jc w:val="center"/>
        <w:rPr>
          <w:rFonts w:ascii="Arial" w:hAnsi="Arial" w:cs="Arial"/>
          <w:b/>
          <w:bCs/>
          <w:color w:val="000000"/>
          <w:sz w:val="22"/>
          <w:szCs w:val="22"/>
        </w:rPr>
      </w:pPr>
      <w:permStart w:id="0" w:edGrp="everyone"/>
      <w:r w:rsidRPr="009508B7">
        <w:rPr>
          <w:rFonts w:ascii="Arial" w:hAnsi="Arial" w:cs="Arial"/>
          <w:b/>
          <w:bCs/>
          <w:color w:val="000000"/>
          <w:sz w:val="22"/>
          <w:szCs w:val="22"/>
        </w:rPr>
        <w:t xml:space="preserve">INDICAÇÃO Nº </w:t>
      </w:r>
      <w:r w:rsidRPr="009508B7">
        <w:rPr>
          <w:rFonts w:ascii="Arial" w:hAnsi="Arial" w:cs="Arial"/>
          <w:b/>
          <w:bCs/>
          <w:color w:val="000000"/>
          <w:sz w:val="22"/>
          <w:szCs w:val="22"/>
          <w:u w:val="single"/>
        </w:rPr>
        <w:t xml:space="preserve">               </w:t>
      </w:r>
      <w:r w:rsidRPr="009508B7">
        <w:rPr>
          <w:rFonts w:ascii="Arial" w:hAnsi="Arial" w:cs="Arial"/>
          <w:b/>
          <w:bCs/>
          <w:color w:val="000000"/>
          <w:sz w:val="22"/>
          <w:szCs w:val="22"/>
        </w:rPr>
        <w:t>/ 2025</w:t>
      </w:r>
    </w:p>
    <w:p w:rsidR="00C9563C" w:rsidRPr="009508B7" w:rsidP="00EE5909" w14:paraId="3A97BBD9" w14:textId="77777777">
      <w:pPr>
        <w:pStyle w:val="NormalWeb"/>
        <w:spacing w:before="0" w:beforeAutospacing="0" w:after="120" w:afterAutospacing="0" w:line="276" w:lineRule="auto"/>
        <w:ind w:left="708" w:firstLine="1418"/>
        <w:jc w:val="both"/>
        <w:rPr>
          <w:rFonts w:ascii="Arial" w:hAnsi="Arial" w:cs="Arial"/>
          <w:b/>
          <w:bCs/>
          <w:color w:val="000000"/>
          <w:sz w:val="22"/>
          <w:szCs w:val="22"/>
        </w:rPr>
      </w:pPr>
    </w:p>
    <w:p w:rsidR="004E102C" w:rsidRPr="004E102C" w:rsidP="004E102C" w14:paraId="65A1BB3F" w14:textId="6FF0BA5E">
      <w:pPr>
        <w:spacing w:after="0" w:line="360" w:lineRule="auto"/>
        <w:ind w:left="2832" w:firstLine="708"/>
        <w:jc w:val="both"/>
        <w:rPr>
          <w:rFonts w:ascii="Arial" w:eastAsia="Arial" w:hAnsi="Arial" w:cs="Arial"/>
          <w:color w:val="000000" w:themeColor="text1"/>
          <w:sz w:val="24"/>
          <w:szCs w:val="24"/>
        </w:rPr>
      </w:pPr>
      <w:r w:rsidRPr="004E102C">
        <w:rPr>
          <w:rFonts w:ascii="Arial" w:hAnsi="Arial" w:cs="Arial"/>
          <w:color w:val="000000"/>
          <w:sz w:val="24"/>
          <w:szCs w:val="24"/>
        </w:rPr>
        <w:t>Indic</w:t>
      </w:r>
      <w:r w:rsidRPr="004E102C" w:rsidR="00317078">
        <w:rPr>
          <w:rFonts w:ascii="Arial" w:hAnsi="Arial" w:cs="Arial"/>
          <w:color w:val="000000"/>
          <w:sz w:val="24"/>
          <w:szCs w:val="24"/>
        </w:rPr>
        <w:t>o</w:t>
      </w:r>
      <w:r w:rsidRPr="004E102C" w:rsidR="004663FB">
        <w:rPr>
          <w:rFonts w:ascii="Arial" w:hAnsi="Arial" w:cs="Arial"/>
          <w:color w:val="000000"/>
          <w:sz w:val="24"/>
          <w:szCs w:val="24"/>
        </w:rPr>
        <w:t>,</w:t>
      </w:r>
      <w:r w:rsidRPr="004E102C">
        <w:rPr>
          <w:rFonts w:ascii="Arial" w:hAnsi="Arial" w:cs="Arial"/>
          <w:color w:val="000000"/>
          <w:sz w:val="24"/>
          <w:szCs w:val="24"/>
        </w:rPr>
        <w:t xml:space="preserve"> </w:t>
      </w:r>
      <w:r>
        <w:rPr>
          <w:rFonts w:ascii="Arial" w:hAnsi="Arial" w:cs="Arial"/>
          <w:color w:val="000000"/>
          <w:sz w:val="24"/>
          <w:szCs w:val="24"/>
        </w:rPr>
        <w:t xml:space="preserve">sejam adotadas providências </w:t>
      </w:r>
      <w:r w:rsidRPr="004E102C">
        <w:rPr>
          <w:rFonts w:ascii="Arial" w:eastAsia="Arial" w:hAnsi="Arial" w:cs="Arial"/>
          <w:color w:val="000000" w:themeColor="text1"/>
          <w:sz w:val="24"/>
          <w:szCs w:val="24"/>
        </w:rPr>
        <w:t xml:space="preserve">para mudança da capacidade da rede elétrica, de 127 para 220 volts na sala de merenda/cozinha da EMEF </w:t>
      </w:r>
      <w:r w:rsidRPr="004E102C">
        <w:rPr>
          <w:rFonts w:ascii="Arial" w:eastAsia="Arial" w:hAnsi="Arial" w:cs="Arial"/>
          <w:color w:val="000000" w:themeColor="text1"/>
          <w:sz w:val="24"/>
          <w:szCs w:val="24"/>
        </w:rPr>
        <w:t>Profª</w:t>
      </w:r>
      <w:r w:rsidRPr="004E102C">
        <w:rPr>
          <w:rFonts w:ascii="Arial" w:eastAsia="Arial" w:hAnsi="Arial" w:cs="Arial"/>
          <w:color w:val="000000" w:themeColor="text1"/>
          <w:sz w:val="24"/>
          <w:szCs w:val="24"/>
        </w:rPr>
        <w:t xml:space="preserve"> Nilza </w:t>
      </w:r>
      <w:r w:rsidRPr="004E102C">
        <w:rPr>
          <w:rFonts w:ascii="Arial" w:eastAsia="Arial" w:hAnsi="Arial" w:cs="Arial"/>
          <w:color w:val="000000" w:themeColor="text1"/>
          <w:sz w:val="24"/>
          <w:szCs w:val="24"/>
        </w:rPr>
        <w:t>Thomazini</w:t>
      </w:r>
      <w:r w:rsidRPr="004E102C">
        <w:rPr>
          <w:rFonts w:ascii="Arial" w:eastAsia="Arial" w:hAnsi="Arial" w:cs="Arial"/>
          <w:color w:val="000000" w:themeColor="text1"/>
          <w:sz w:val="24"/>
          <w:szCs w:val="24"/>
        </w:rPr>
        <w:t>.</w:t>
      </w:r>
    </w:p>
    <w:p w:rsidR="001F6405" w:rsidRPr="009508B7" w:rsidP="00622A9E" w14:paraId="1B80CDD4" w14:textId="089959CC">
      <w:pPr>
        <w:pStyle w:val="NormalWeb"/>
        <w:spacing w:before="0" w:beforeAutospacing="0" w:after="60" w:afterAutospacing="0" w:line="276" w:lineRule="auto"/>
        <w:ind w:left="2832" w:right="-1"/>
        <w:jc w:val="both"/>
        <w:rPr>
          <w:rFonts w:ascii="Arial" w:hAnsi="Arial" w:cs="Arial"/>
          <w:color w:val="000000" w:themeColor="text1"/>
          <w:sz w:val="22"/>
          <w:szCs w:val="22"/>
        </w:rPr>
      </w:pPr>
      <w:r w:rsidRPr="009508B7">
        <w:rPr>
          <w:rFonts w:ascii="Arial" w:hAnsi="Arial" w:cs="Arial"/>
          <w:color w:val="000000" w:themeColor="text1"/>
          <w:sz w:val="22"/>
          <w:szCs w:val="22"/>
        </w:rPr>
        <w:t>.</w:t>
      </w:r>
    </w:p>
    <w:p w:rsidR="00C9563C" w:rsidRPr="009508B7" w:rsidP="00E44CB1" w14:paraId="40F4BA99" w14:textId="77777777">
      <w:pPr>
        <w:pStyle w:val="NormalWeb"/>
        <w:spacing w:before="0" w:beforeAutospacing="0" w:after="120" w:afterAutospacing="0" w:line="276" w:lineRule="auto"/>
        <w:ind w:firstLine="1418"/>
        <w:rPr>
          <w:rFonts w:ascii="Arial" w:hAnsi="Arial" w:cs="Arial"/>
          <w:color w:val="000000"/>
          <w:sz w:val="22"/>
          <w:szCs w:val="22"/>
        </w:rPr>
      </w:pPr>
    </w:p>
    <w:p w:rsidR="00C9563C" w:rsidRPr="004E102C" w:rsidP="00E44CB1" w14:paraId="07A752E8" w14:textId="77777777">
      <w:pPr>
        <w:pStyle w:val="NormalWeb"/>
        <w:spacing w:before="0" w:beforeAutospacing="0" w:after="120" w:afterAutospacing="0" w:line="276" w:lineRule="auto"/>
        <w:jc w:val="both"/>
        <w:rPr>
          <w:rFonts w:ascii="Arial" w:hAnsi="Arial" w:cs="Arial"/>
          <w:b/>
          <w:bCs/>
          <w:sz w:val="22"/>
          <w:szCs w:val="22"/>
        </w:rPr>
      </w:pPr>
      <w:r w:rsidRPr="004E102C">
        <w:rPr>
          <w:rFonts w:ascii="Arial" w:hAnsi="Arial" w:cs="Arial"/>
          <w:b/>
          <w:bCs/>
          <w:sz w:val="22"/>
          <w:szCs w:val="22"/>
        </w:rPr>
        <w:t>EXCELENTÍSSIMO SENHOR PRESIDENTE DA CÂMARA MUNICIPAL DE SUMARÉ,</w:t>
      </w:r>
    </w:p>
    <w:p w:rsidR="00C9563C" w:rsidRPr="004E102C" w:rsidP="00E44CB1" w14:paraId="39244129" w14:textId="77777777">
      <w:pPr>
        <w:pStyle w:val="NormalWeb"/>
        <w:spacing w:before="80" w:beforeAutospacing="0" w:after="80" w:afterAutospacing="0" w:line="276" w:lineRule="auto"/>
        <w:ind w:firstLine="1418"/>
        <w:jc w:val="both"/>
        <w:rPr>
          <w:rFonts w:ascii="Arial" w:hAnsi="Arial" w:cs="Arial"/>
          <w:sz w:val="22"/>
          <w:szCs w:val="22"/>
        </w:rPr>
      </w:pPr>
    </w:p>
    <w:p w:rsidR="004E102C" w:rsidRPr="004E102C" w:rsidP="004E102C" w14:paraId="5839881A" w14:textId="77777777">
      <w:pPr>
        <w:spacing w:after="0" w:line="360" w:lineRule="auto"/>
        <w:ind w:firstLine="1418"/>
        <w:jc w:val="both"/>
        <w:rPr>
          <w:rFonts w:ascii="Arial" w:eastAsia="Arial" w:hAnsi="Arial" w:cs="Arial"/>
          <w:color w:val="000000" w:themeColor="text1"/>
        </w:rPr>
      </w:pPr>
      <w:r w:rsidRPr="004E102C">
        <w:rPr>
          <w:rFonts w:ascii="Arial" w:hAnsi="Arial" w:cs="Arial"/>
        </w:rPr>
        <w:t>Nos termos do art. 214 do Regimento Interno da Câmara Municipal de Sumaré, solicito a Vossa Excelência o envio desta Indicação ao Excelentíssimo Senhor Prefeito Municipal de Sumaré</w:t>
      </w:r>
      <w:r w:rsidRPr="004E102C" w:rsidR="00E44CB1">
        <w:rPr>
          <w:rFonts w:ascii="Arial" w:hAnsi="Arial" w:cs="Arial"/>
        </w:rPr>
        <w:t>,</w:t>
      </w:r>
      <w:r w:rsidRPr="004E102C" w:rsidR="008A2032">
        <w:rPr>
          <w:rFonts w:ascii="Arial" w:hAnsi="Arial" w:cs="Arial"/>
        </w:rPr>
        <w:t xml:space="preserve"> que</w:t>
      </w:r>
      <w:r w:rsidRPr="004E102C">
        <w:rPr>
          <w:rFonts w:ascii="Arial" w:hAnsi="Arial" w:cs="Arial"/>
        </w:rPr>
        <w:t xml:space="preserve"> </w:t>
      </w:r>
      <w:r w:rsidRPr="004E102C" w:rsidR="008A2032">
        <w:rPr>
          <w:rFonts w:ascii="Arial" w:hAnsi="Arial" w:cs="Arial"/>
        </w:rPr>
        <w:t>atravé</w:t>
      </w:r>
      <w:r w:rsidRPr="004E102C" w:rsidR="005D68E4">
        <w:rPr>
          <w:rFonts w:ascii="Arial" w:hAnsi="Arial" w:cs="Arial"/>
        </w:rPr>
        <w:t>s</w:t>
      </w:r>
      <w:r w:rsidRPr="004E102C" w:rsidR="008A2032">
        <w:rPr>
          <w:rFonts w:ascii="Arial" w:hAnsi="Arial" w:cs="Arial"/>
        </w:rPr>
        <w:t xml:space="preserve"> da secretaria competente,</w:t>
      </w:r>
      <w:r w:rsidRPr="004E102C" w:rsidR="00BA7174">
        <w:rPr>
          <w:rFonts w:ascii="Arial" w:hAnsi="Arial" w:cs="Arial"/>
        </w:rPr>
        <w:t xml:space="preserve"> </w:t>
      </w:r>
      <w:r w:rsidRPr="004E102C">
        <w:rPr>
          <w:rFonts w:ascii="Arial" w:eastAsia="Arial" w:hAnsi="Arial" w:cs="Arial"/>
          <w:color w:val="000000" w:themeColor="text1"/>
        </w:rPr>
        <w:t xml:space="preserve">providências para mudança da capacidade da rede elétrica, de 127 para 220 volts na sala de merenda/cozinha da EMEF </w:t>
      </w:r>
      <w:r w:rsidRPr="004E102C">
        <w:rPr>
          <w:rFonts w:ascii="Arial" w:eastAsia="Arial" w:hAnsi="Arial" w:cs="Arial"/>
          <w:color w:val="000000" w:themeColor="text1"/>
        </w:rPr>
        <w:t>Profª</w:t>
      </w:r>
      <w:r w:rsidRPr="004E102C">
        <w:rPr>
          <w:rFonts w:ascii="Arial" w:eastAsia="Arial" w:hAnsi="Arial" w:cs="Arial"/>
          <w:color w:val="000000" w:themeColor="text1"/>
        </w:rPr>
        <w:t xml:space="preserve"> Nilza </w:t>
      </w:r>
      <w:r w:rsidRPr="004E102C">
        <w:rPr>
          <w:rFonts w:ascii="Arial" w:eastAsia="Arial" w:hAnsi="Arial" w:cs="Arial"/>
          <w:color w:val="000000" w:themeColor="text1"/>
        </w:rPr>
        <w:t>Thomazini</w:t>
      </w:r>
      <w:r w:rsidRPr="004E102C">
        <w:rPr>
          <w:rFonts w:ascii="Arial" w:eastAsia="Arial" w:hAnsi="Arial" w:cs="Arial"/>
          <w:color w:val="000000" w:themeColor="text1"/>
        </w:rPr>
        <w:t>.</w:t>
      </w:r>
    </w:p>
    <w:p w:rsidR="004E102C" w:rsidRPr="004E102C" w:rsidP="004E102C" w14:paraId="2F40B669" w14:textId="77777777">
      <w:pPr>
        <w:spacing w:after="0" w:line="360" w:lineRule="auto"/>
        <w:ind w:firstLine="1418"/>
        <w:jc w:val="both"/>
        <w:rPr>
          <w:rFonts w:ascii="Arial" w:eastAsia="Arial" w:hAnsi="Arial" w:cs="Arial"/>
          <w:color w:val="000000" w:themeColor="text1"/>
        </w:rPr>
      </w:pPr>
      <w:r w:rsidRPr="004E102C">
        <w:rPr>
          <w:rFonts w:ascii="Arial" w:eastAsia="Arial" w:hAnsi="Arial" w:cs="Arial"/>
          <w:color w:val="000000" w:themeColor="text1"/>
        </w:rPr>
        <w:t>Considerando o importante investimento realizado pela empresa responsável pela distribuição de merenda nas escolas da rede municipal de ensino, na disponibilização de equipamentos para cozinha, top de linha, abastecidos com energia 220 volts.</w:t>
      </w:r>
    </w:p>
    <w:p w:rsidR="004E102C" w:rsidRPr="004E102C" w:rsidP="004E102C" w14:paraId="60A29436" w14:textId="77777777">
      <w:pPr>
        <w:spacing w:after="0" w:line="360" w:lineRule="auto"/>
        <w:ind w:firstLine="1418"/>
        <w:jc w:val="both"/>
        <w:rPr>
          <w:rFonts w:ascii="Arial" w:eastAsia="Arial" w:hAnsi="Arial" w:cs="Arial"/>
          <w:color w:val="000000" w:themeColor="text1"/>
        </w:rPr>
      </w:pPr>
      <w:r w:rsidRPr="004E102C">
        <w:rPr>
          <w:rFonts w:ascii="Arial" w:eastAsia="Arial" w:hAnsi="Arial" w:cs="Arial"/>
          <w:color w:val="000000" w:themeColor="text1"/>
        </w:rPr>
        <w:t xml:space="preserve">Ocorre que, a EMEF </w:t>
      </w:r>
      <w:r w:rsidRPr="004E102C">
        <w:rPr>
          <w:rFonts w:ascii="Arial" w:eastAsia="Arial" w:hAnsi="Arial" w:cs="Arial"/>
          <w:color w:val="000000" w:themeColor="text1"/>
        </w:rPr>
        <w:t>Profª</w:t>
      </w:r>
      <w:r w:rsidRPr="004E102C">
        <w:rPr>
          <w:rFonts w:ascii="Arial" w:eastAsia="Arial" w:hAnsi="Arial" w:cs="Arial"/>
          <w:color w:val="000000" w:themeColor="text1"/>
        </w:rPr>
        <w:t xml:space="preserve"> Nilza </w:t>
      </w:r>
      <w:r w:rsidRPr="004E102C">
        <w:rPr>
          <w:rFonts w:ascii="Arial" w:eastAsia="Arial" w:hAnsi="Arial" w:cs="Arial"/>
          <w:color w:val="000000" w:themeColor="text1"/>
        </w:rPr>
        <w:t>Thomazini</w:t>
      </w:r>
      <w:r w:rsidRPr="004E102C">
        <w:rPr>
          <w:rFonts w:ascii="Arial" w:eastAsia="Arial" w:hAnsi="Arial" w:cs="Arial"/>
          <w:color w:val="000000" w:themeColor="text1"/>
        </w:rPr>
        <w:t xml:space="preserve"> não dispõe de energia elétrica que atenda a exigência dos equipamentos e, para estes estarem sendo utilizados, estão usando transformadores de energia 127/220 volts.</w:t>
      </w:r>
    </w:p>
    <w:p w:rsidR="004E102C" w:rsidRPr="004E102C" w:rsidP="004E102C" w14:paraId="581CD30D" w14:textId="77777777">
      <w:pPr>
        <w:spacing w:after="0" w:line="360" w:lineRule="auto"/>
        <w:ind w:firstLine="1418"/>
        <w:jc w:val="both"/>
        <w:rPr>
          <w:rFonts w:ascii="Arial" w:eastAsia="Arial" w:hAnsi="Arial" w:cs="Arial"/>
          <w:color w:val="000000" w:themeColor="text1"/>
        </w:rPr>
      </w:pPr>
      <w:r w:rsidRPr="004E102C">
        <w:rPr>
          <w:rFonts w:ascii="Arial" w:eastAsia="Arial" w:hAnsi="Arial" w:cs="Arial"/>
          <w:color w:val="000000" w:themeColor="text1"/>
        </w:rPr>
        <w:t xml:space="preserve">Considerando que </w:t>
      </w:r>
      <w:r w:rsidRPr="004E102C">
        <w:rPr>
          <w:rFonts w:ascii="Arial" w:hAnsi="Arial" w:cs="Arial"/>
          <w:color w:val="000000" w:themeColor="text1"/>
          <w:shd w:val="clear" w:color="auto" w:fill="FFFFFF"/>
        </w:rPr>
        <w:t>o uso de um transformador para mudar a tensão de 127V para 220V pode gerar riscos, tais como:  queima do aparelho, sobrecarga, risco de incêndio e danos permanentes ao transformador e aos equipamentos.</w:t>
      </w:r>
    </w:p>
    <w:p w:rsidR="001036F3" w:rsidRPr="004E102C" w:rsidP="004E102C" w14:paraId="38AFAFC5" w14:textId="214DD74E">
      <w:pPr>
        <w:shd w:val="clear" w:color="auto" w:fill="FFFFFF"/>
        <w:ind w:firstLine="1418"/>
        <w:jc w:val="both"/>
        <w:rPr>
          <w:rFonts w:ascii="Arial" w:hAnsi="Arial" w:cs="Arial"/>
        </w:rPr>
      </w:pPr>
      <w:r w:rsidRPr="004E102C">
        <w:rPr>
          <w:rFonts w:ascii="Arial" w:hAnsi="Arial" w:cs="Arial"/>
        </w:rPr>
        <w:t xml:space="preserve">São essas as razões da presente </w:t>
      </w:r>
      <w:r w:rsidRPr="004E102C">
        <w:rPr>
          <w:rFonts w:ascii="Arial" w:hAnsi="Arial" w:cs="Arial"/>
          <w:b/>
          <w:bCs/>
        </w:rPr>
        <w:t>INDICAÇÃO</w:t>
      </w:r>
      <w:r w:rsidRPr="004E102C">
        <w:rPr>
          <w:rFonts w:ascii="Arial" w:hAnsi="Arial" w:cs="Arial"/>
        </w:rPr>
        <w:t>.</w:t>
      </w:r>
    </w:p>
    <w:p w:rsidR="004E3715" w:rsidRPr="004E102C" w:rsidP="004E102C" w14:paraId="666CC4C4" w14:textId="7C3BCB13">
      <w:pPr>
        <w:ind w:firstLine="1418"/>
        <w:jc w:val="both"/>
        <w:rPr>
          <w:rFonts w:ascii="Arial" w:eastAsia="Arial" w:hAnsi="Arial" w:cs="Arial"/>
          <w:color w:val="000000"/>
        </w:rPr>
      </w:pPr>
      <w:r w:rsidRPr="004E102C">
        <w:rPr>
          <w:rFonts w:ascii="Arial" w:hAnsi="Arial" w:cs="Arial"/>
          <w:color w:val="000000" w:themeColor="text1"/>
        </w:rPr>
        <w:t xml:space="preserve">Considerando que </w:t>
      </w:r>
      <w:r w:rsidRPr="004E102C" w:rsidR="009252BF">
        <w:rPr>
          <w:rFonts w:ascii="Arial" w:eastAsia="Arial" w:hAnsi="Arial" w:cs="Arial"/>
          <w:color w:val="000000"/>
        </w:rPr>
        <w:t>d</w:t>
      </w:r>
      <w:r w:rsidRPr="004E102C" w:rsidR="00C9563C">
        <w:rPr>
          <w:rFonts w:ascii="Arial" w:eastAsia="Arial" w:hAnsi="Arial" w:cs="Arial"/>
          <w:color w:val="000000"/>
        </w:rPr>
        <w:t xml:space="preserve">iante da constante presteza de Vossa Excelência em trabalhos que beneficiam o povo sumareense, remeto este documento na certeza de contar com Vosso pronto atendimento. </w:t>
      </w:r>
    </w:p>
    <w:p w:rsidR="00C9563C" w:rsidRPr="004E102C" w:rsidP="004E102C" w14:paraId="44C95525" w14:textId="6244047B">
      <w:pPr>
        <w:pStyle w:val="NormalWeb"/>
        <w:spacing w:before="0" w:beforeAutospacing="0" w:after="60" w:afterAutospacing="0" w:line="276" w:lineRule="auto"/>
        <w:ind w:right="-1" w:firstLine="1418"/>
        <w:jc w:val="both"/>
        <w:rPr>
          <w:rFonts w:ascii="Arial" w:hAnsi="Arial" w:cs="Arial"/>
          <w:color w:val="000000" w:themeColor="text1"/>
          <w:sz w:val="22"/>
          <w:szCs w:val="22"/>
        </w:rPr>
      </w:pPr>
      <w:r w:rsidRPr="004E102C">
        <w:rPr>
          <w:rFonts w:ascii="Arial" w:hAnsi="Arial" w:cs="Arial"/>
          <w:sz w:val="22"/>
          <w:szCs w:val="22"/>
        </w:rPr>
        <w:t>Aproveito a oportunidade para reiterar meus votos de elevada estima e consideração.</w:t>
      </w:r>
    </w:p>
    <w:p w:rsidR="00C9563C" w:rsidRPr="004E102C" w:rsidP="00E44CB1" w14:paraId="7AD44AC6" w14:textId="2D534887">
      <w:pPr>
        <w:spacing w:after="240"/>
        <w:ind w:right="-1" w:firstLine="1418"/>
        <w:jc w:val="both"/>
        <w:rPr>
          <w:rFonts w:ascii="Arial" w:hAnsi="Arial" w:cs="Arial"/>
          <w:color w:val="000000" w:themeColor="text1"/>
        </w:rPr>
      </w:pPr>
      <w:r w:rsidRPr="004E102C">
        <w:rPr>
          <w:rFonts w:ascii="Arial" w:hAnsi="Arial" w:cs="Arial"/>
          <w:noProof/>
          <w14:ligatures w14:val="standardContextual"/>
        </w:rPr>
        <w:drawing>
          <wp:anchor distT="0" distB="0" distL="114300" distR="114300" simplePos="0" relativeHeight="251658240" behindDoc="1" locked="0" layoutInCell="1" allowOverlap="1">
            <wp:simplePos x="0" y="0"/>
            <wp:positionH relativeFrom="margin">
              <wp:posOffset>2204720</wp:posOffset>
            </wp:positionH>
            <wp:positionV relativeFrom="paragraph">
              <wp:posOffset>255270</wp:posOffset>
            </wp:positionV>
            <wp:extent cx="2334895" cy="1019175"/>
            <wp:effectExtent l="0" t="0" r="8255" b="9525"/>
            <wp:wrapNone/>
            <wp:docPr id="128498467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18912" name="Imagem 68060732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4895" cy="1019175"/>
                    </a:xfrm>
                    <a:prstGeom prst="rect">
                      <a:avLst/>
                    </a:prstGeom>
                    <a:noFill/>
                  </pic:spPr>
                </pic:pic>
              </a:graphicData>
            </a:graphic>
            <wp14:sizeRelH relativeFrom="page">
              <wp14:pctWidth>0</wp14:pctWidth>
            </wp14:sizeRelH>
            <wp14:sizeRelV relativeFrom="page">
              <wp14:pctHeight>0</wp14:pctHeight>
            </wp14:sizeRelV>
          </wp:anchor>
        </w:drawing>
      </w:r>
    </w:p>
    <w:p w:rsidR="00C9563C" w:rsidRPr="004E102C" w:rsidP="004E102C" w14:paraId="3D458212" w14:textId="1AA57861">
      <w:pPr>
        <w:spacing w:after="240"/>
        <w:ind w:right="-1"/>
        <w:jc w:val="center"/>
        <w:rPr>
          <w:rFonts w:ascii="Arial" w:hAnsi="Arial" w:cs="Arial"/>
          <w:color w:val="000000" w:themeColor="text1"/>
        </w:rPr>
      </w:pPr>
      <w:r w:rsidRPr="004E102C">
        <w:rPr>
          <w:rFonts w:ascii="Arial" w:hAnsi="Arial" w:cs="Arial"/>
          <w:color w:val="000000" w:themeColor="text1"/>
        </w:rPr>
        <w:t xml:space="preserve">Sala das Sessões, </w:t>
      </w:r>
      <w:r w:rsidR="004E102C">
        <w:rPr>
          <w:rFonts w:ascii="Arial" w:hAnsi="Arial" w:cs="Arial"/>
          <w:color w:val="000000" w:themeColor="text1"/>
        </w:rPr>
        <w:t xml:space="preserve">02 de </w:t>
      </w:r>
      <w:r w:rsidR="004E102C">
        <w:rPr>
          <w:rFonts w:ascii="Arial" w:hAnsi="Arial" w:cs="Arial"/>
          <w:color w:val="000000" w:themeColor="text1"/>
        </w:rPr>
        <w:t>Junho</w:t>
      </w:r>
      <w:r w:rsidRPr="004E102C">
        <w:rPr>
          <w:rFonts w:ascii="Arial" w:hAnsi="Arial" w:cs="Arial"/>
          <w:color w:val="000000" w:themeColor="text1"/>
        </w:rPr>
        <w:t xml:space="preserve"> de 2.025</w:t>
      </w:r>
    </w:p>
    <w:p w:rsidR="00C9563C" w:rsidRPr="009508B7" w:rsidP="00E44CB1" w14:paraId="267B66EA" w14:textId="5EDBB247">
      <w:pPr>
        <w:spacing w:after="240"/>
        <w:ind w:right="-1" w:firstLine="1418"/>
        <w:jc w:val="both"/>
        <w:rPr>
          <w:rFonts w:ascii="Arial" w:hAnsi="Arial" w:cs="Arial"/>
          <w:b/>
          <w:bCs/>
          <w:color w:val="000000" w:themeColor="text1"/>
        </w:rPr>
      </w:pPr>
    </w:p>
    <w:p w:rsidR="00C9563C" w:rsidRPr="009508B7" w:rsidP="00E44CB1" w14:paraId="6727F566" w14:textId="77777777">
      <w:pPr>
        <w:spacing w:after="80"/>
        <w:ind w:firstLine="1418"/>
        <w:jc w:val="center"/>
        <w:rPr>
          <w:rFonts w:ascii="Arial" w:hAnsi="Arial" w:cs="Arial"/>
          <w:b/>
          <w:bCs/>
          <w:color w:val="000000" w:themeColor="text1"/>
        </w:rPr>
      </w:pPr>
      <w:r w:rsidRPr="009508B7">
        <w:rPr>
          <w:rFonts w:ascii="Arial" w:hAnsi="Arial" w:cs="Arial"/>
          <w:b/>
          <w:bCs/>
          <w:color w:val="000000" w:themeColor="text1"/>
        </w:rPr>
        <w:t xml:space="preserve">SEBASTIÃO ALVES CORREA </w:t>
      </w:r>
    </w:p>
    <w:p w:rsidR="00C9563C" w:rsidRPr="009508B7" w:rsidP="00E44CB1" w14:paraId="02FE3475" w14:textId="77777777">
      <w:pPr>
        <w:spacing w:after="80"/>
        <w:ind w:firstLine="1418"/>
        <w:jc w:val="center"/>
        <w:rPr>
          <w:rFonts w:ascii="Arial" w:hAnsi="Arial" w:cs="Arial"/>
          <w:color w:val="000000" w:themeColor="text1"/>
        </w:rPr>
      </w:pPr>
      <w:r w:rsidRPr="009508B7">
        <w:rPr>
          <w:rFonts w:ascii="Arial" w:hAnsi="Arial" w:cs="Arial"/>
          <w:color w:val="000000" w:themeColor="text1"/>
        </w:rPr>
        <w:t>TIÃO CORREA – Vereador/PSDB</w:t>
      </w:r>
      <w:permEnd w:id="0"/>
    </w:p>
    <w:sectPr w:rsidSect="005D68E4">
      <w:headerReference w:type="default" r:id="rId6"/>
      <w:footerReference w:type="even" r:id="rId7"/>
      <w:footerReference w:type="default" r:id="rId8"/>
      <w:footerReference w:type="first" r:id="rId9"/>
      <w:pgSz w:w="11906" w:h="16838"/>
      <w:pgMar w:top="1560" w:right="849"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855314994" name="Imagem 855314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suff w:val="nothing"/>
      <w:lvlJc w:val="left"/>
      <w:rPr>
        <w:rFonts w:cs="Times New Roman"/>
      </w:rPr>
    </w:lvl>
    <w:lvl w:ilvl="1">
      <w:start w:val="1"/>
      <w:numFmt w:val="none"/>
      <w:legacy w:legacy="1" w:legacySpace="0" w:legacyIndent="0"/>
      <w:lvlJc w:val="left"/>
      <w:rPr>
        <w:rFonts w:cs="Times New Roman"/>
      </w:rPr>
    </w:lvl>
    <w:lvl w:ilvl="2">
      <w:start w:val="1"/>
      <w:numFmt w:val="none"/>
      <w:legacy w:legacy="1" w:legacySpace="0" w:legacyIndent="0"/>
      <w:lvlJc w:val="left"/>
      <w:rPr>
        <w:rFonts w:cs="Times New Roman"/>
      </w:rPr>
    </w:lvl>
    <w:lvl w:ilvl="3">
      <w:start w:val="1"/>
      <w:numFmt w:val="none"/>
      <w:legacy w:legacy="1" w:legacySpace="0" w:legacyIndent="0"/>
      <w:lvlJc w:val="left"/>
      <w:rPr>
        <w:rFonts w:cs="Times New Roman"/>
      </w:rPr>
    </w:lvl>
    <w:lvl w:ilvl="4">
      <w:start w:val="1"/>
      <w:numFmt w:val="none"/>
      <w:legacy w:legacy="1" w:legacySpace="0" w:legacyIndent="0"/>
      <w:lvlJc w:val="left"/>
      <w:rPr>
        <w:rFonts w:cs="Times New Roman"/>
      </w:rPr>
    </w:lvl>
    <w:lvl w:ilvl="5">
      <w:start w:val="1"/>
      <w:numFmt w:val="none"/>
      <w:legacy w:legacy="1" w:legacySpace="0" w:legacyIndent="0"/>
      <w:lvlJc w:val="left"/>
      <w:rPr>
        <w:rFonts w:cs="Times New Roman"/>
      </w:rPr>
    </w:lvl>
    <w:lvl w:ilvl="6">
      <w:start w:val="1"/>
      <w:numFmt w:val="none"/>
      <w:legacy w:legacy="1" w:legacySpace="0" w:legacyIndent="0"/>
      <w:lvlJc w:val="left"/>
      <w:rPr>
        <w:rFonts w:cs="Times New Roman"/>
      </w:rPr>
    </w:lvl>
    <w:lvl w:ilvl="7">
      <w:start w:val="1"/>
      <w:numFmt w:val="none"/>
      <w:legacy w:legacy="1" w:legacySpace="0" w:legacyIndent="0"/>
      <w:lvlJc w:val="left"/>
      <w:rPr>
        <w:rFonts w:cs="Times New Roman"/>
      </w:rPr>
    </w:lvl>
    <w:lvl w:ilvl="8">
      <w:start w:val="1"/>
      <w:numFmt w:val="none"/>
      <w:legacy w:legacy="1" w:legacySpace="0" w:legacyIndent="0"/>
      <w:lvlJc w:val="left"/>
      <w:rPr>
        <w:rFonts w:cs="Times New Roman"/>
      </w:rPr>
    </w:lvl>
  </w:abstractNum>
  <w:abstractNum w:abstractNumId="1">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851D8F"/>
    <w:multiLevelType w:val="multilevel"/>
    <w:tmpl w:val="4064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D76AB6"/>
    <w:multiLevelType w:val="multilevel"/>
    <w:tmpl w:val="426E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E81ED5"/>
    <w:multiLevelType w:val="hybridMultilevel"/>
    <w:tmpl w:val="EC4A78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3"/>
  </w:num>
  <w:num w:numId="4">
    <w:abstractNumId w:val="2"/>
  </w:num>
  <w:num w:numId="5">
    <w:abstractNumId w:val="5"/>
  </w:num>
  <w:num w:numId="6">
    <w:abstractNumId w:val="1"/>
  </w:num>
  <w:num w:numId="7">
    <w:abstractNumId w:val="0"/>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50B7"/>
    <w:rsid w:val="00040E7E"/>
    <w:rsid w:val="000549C2"/>
    <w:rsid w:val="00056A40"/>
    <w:rsid w:val="000815E6"/>
    <w:rsid w:val="00095DFF"/>
    <w:rsid w:val="00096E76"/>
    <w:rsid w:val="000B72DB"/>
    <w:rsid w:val="000C7593"/>
    <w:rsid w:val="000D2BDC"/>
    <w:rsid w:val="001036F3"/>
    <w:rsid w:val="00104AAA"/>
    <w:rsid w:val="001056F3"/>
    <w:rsid w:val="0011436E"/>
    <w:rsid w:val="001237A1"/>
    <w:rsid w:val="00133179"/>
    <w:rsid w:val="00135868"/>
    <w:rsid w:val="0015657E"/>
    <w:rsid w:val="00156CF8"/>
    <w:rsid w:val="00157590"/>
    <w:rsid w:val="00186C9C"/>
    <w:rsid w:val="001A33AC"/>
    <w:rsid w:val="001F050E"/>
    <w:rsid w:val="001F6405"/>
    <w:rsid w:val="00225088"/>
    <w:rsid w:val="002310A0"/>
    <w:rsid w:val="00232A2C"/>
    <w:rsid w:val="002337DB"/>
    <w:rsid w:val="00250A45"/>
    <w:rsid w:val="002601A6"/>
    <w:rsid w:val="00265714"/>
    <w:rsid w:val="00267326"/>
    <w:rsid w:val="00272AB3"/>
    <w:rsid w:val="00296C8B"/>
    <w:rsid w:val="002A34F7"/>
    <w:rsid w:val="002B0165"/>
    <w:rsid w:val="002E4E59"/>
    <w:rsid w:val="00317078"/>
    <w:rsid w:val="00350107"/>
    <w:rsid w:val="00361992"/>
    <w:rsid w:val="00365153"/>
    <w:rsid w:val="003960A2"/>
    <w:rsid w:val="003E5FA3"/>
    <w:rsid w:val="003F6E11"/>
    <w:rsid w:val="004034DA"/>
    <w:rsid w:val="00411F2E"/>
    <w:rsid w:val="00417FAB"/>
    <w:rsid w:val="00434295"/>
    <w:rsid w:val="00445249"/>
    <w:rsid w:val="00447833"/>
    <w:rsid w:val="0045132F"/>
    <w:rsid w:val="00455CF5"/>
    <w:rsid w:val="00460A32"/>
    <w:rsid w:val="00461A7F"/>
    <w:rsid w:val="00463491"/>
    <w:rsid w:val="004663FB"/>
    <w:rsid w:val="00475899"/>
    <w:rsid w:val="00475E13"/>
    <w:rsid w:val="004779D6"/>
    <w:rsid w:val="004B2CC9"/>
    <w:rsid w:val="004B3D2A"/>
    <w:rsid w:val="004C0D32"/>
    <w:rsid w:val="004E102C"/>
    <w:rsid w:val="004E3715"/>
    <w:rsid w:val="0050454F"/>
    <w:rsid w:val="0051286F"/>
    <w:rsid w:val="00530D2C"/>
    <w:rsid w:val="00545172"/>
    <w:rsid w:val="005479B1"/>
    <w:rsid w:val="005771E3"/>
    <w:rsid w:val="00584EE1"/>
    <w:rsid w:val="00586F31"/>
    <w:rsid w:val="00595A13"/>
    <w:rsid w:val="005D68E4"/>
    <w:rsid w:val="005E3849"/>
    <w:rsid w:val="005E75CE"/>
    <w:rsid w:val="005F2A2A"/>
    <w:rsid w:val="00622A9E"/>
    <w:rsid w:val="00626437"/>
    <w:rsid w:val="00632FA0"/>
    <w:rsid w:val="0064513C"/>
    <w:rsid w:val="00645D32"/>
    <w:rsid w:val="006A00A1"/>
    <w:rsid w:val="006B58B2"/>
    <w:rsid w:val="006C41A4"/>
    <w:rsid w:val="006D1E9A"/>
    <w:rsid w:val="007038E3"/>
    <w:rsid w:val="00705BF4"/>
    <w:rsid w:val="007100A0"/>
    <w:rsid w:val="00725061"/>
    <w:rsid w:val="007447DD"/>
    <w:rsid w:val="00752FCB"/>
    <w:rsid w:val="007543FA"/>
    <w:rsid w:val="00786AEA"/>
    <w:rsid w:val="007A503C"/>
    <w:rsid w:val="007B047A"/>
    <w:rsid w:val="007B69C3"/>
    <w:rsid w:val="007D447B"/>
    <w:rsid w:val="007F7836"/>
    <w:rsid w:val="00822396"/>
    <w:rsid w:val="00840AF6"/>
    <w:rsid w:val="00855803"/>
    <w:rsid w:val="00860E74"/>
    <w:rsid w:val="008701DC"/>
    <w:rsid w:val="00896133"/>
    <w:rsid w:val="008A2032"/>
    <w:rsid w:val="008E634D"/>
    <w:rsid w:val="008E7F52"/>
    <w:rsid w:val="009252BF"/>
    <w:rsid w:val="009508B7"/>
    <w:rsid w:val="00962D9D"/>
    <w:rsid w:val="009746C8"/>
    <w:rsid w:val="0099055D"/>
    <w:rsid w:val="00991627"/>
    <w:rsid w:val="009A4B0A"/>
    <w:rsid w:val="009C6052"/>
    <w:rsid w:val="009D58D2"/>
    <w:rsid w:val="00A06CF2"/>
    <w:rsid w:val="00A14D5F"/>
    <w:rsid w:val="00A31F2F"/>
    <w:rsid w:val="00A35DD3"/>
    <w:rsid w:val="00A44FD3"/>
    <w:rsid w:val="00A666B5"/>
    <w:rsid w:val="00A83BDE"/>
    <w:rsid w:val="00A9764D"/>
    <w:rsid w:val="00AE0EC9"/>
    <w:rsid w:val="00B1504D"/>
    <w:rsid w:val="00B31434"/>
    <w:rsid w:val="00B372AC"/>
    <w:rsid w:val="00B4331A"/>
    <w:rsid w:val="00B705E8"/>
    <w:rsid w:val="00B947A9"/>
    <w:rsid w:val="00BA7174"/>
    <w:rsid w:val="00BC4127"/>
    <w:rsid w:val="00BF2295"/>
    <w:rsid w:val="00C00C1E"/>
    <w:rsid w:val="00C01F6C"/>
    <w:rsid w:val="00C36776"/>
    <w:rsid w:val="00C50993"/>
    <w:rsid w:val="00C80CB5"/>
    <w:rsid w:val="00C9563C"/>
    <w:rsid w:val="00CD0FE1"/>
    <w:rsid w:val="00CD4636"/>
    <w:rsid w:val="00CD6B58"/>
    <w:rsid w:val="00CF401E"/>
    <w:rsid w:val="00CF49F1"/>
    <w:rsid w:val="00D02AD1"/>
    <w:rsid w:val="00D22A33"/>
    <w:rsid w:val="00D47D26"/>
    <w:rsid w:val="00D8393A"/>
    <w:rsid w:val="00DB00F4"/>
    <w:rsid w:val="00DE5BFD"/>
    <w:rsid w:val="00E076D4"/>
    <w:rsid w:val="00E20D4C"/>
    <w:rsid w:val="00E22A47"/>
    <w:rsid w:val="00E27DCF"/>
    <w:rsid w:val="00E44CB1"/>
    <w:rsid w:val="00E52D22"/>
    <w:rsid w:val="00EA3677"/>
    <w:rsid w:val="00EC394C"/>
    <w:rsid w:val="00EE5909"/>
    <w:rsid w:val="00EE78C2"/>
    <w:rsid w:val="00F14588"/>
    <w:rsid w:val="00F46D67"/>
    <w:rsid w:val="00F47BD9"/>
    <w:rsid w:val="00F66A1E"/>
    <w:rsid w:val="00F945D1"/>
    <w:rsid w:val="00FA7800"/>
    <w:rsid w:val="00FC1B1D"/>
    <w:rsid w:val="00FF15F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593"/>
    <w:pPr>
      <w:spacing w:after="200" w:line="27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50107"/>
    <w:pPr>
      <w:autoSpaceDE w:val="0"/>
      <w:autoSpaceDN w:val="0"/>
      <w:adjustRightInd w:val="0"/>
      <w:spacing w:after="0" w:line="240" w:lineRule="auto"/>
    </w:pPr>
    <w:rPr>
      <w:rFonts w:ascii="Fira Sans Book" w:hAnsi="Fira Sans Book" w:cs="Fira Sans Book"/>
      <w:color w:val="000000"/>
      <w:sz w:val="24"/>
      <w:szCs w:val="24"/>
    </w:rPr>
  </w:style>
  <w:style w:type="character" w:styleId="Emphasis">
    <w:name w:val="Emphasis"/>
    <w:basedOn w:val="DefaultParagraphFont"/>
    <w:uiPriority w:val="20"/>
    <w:qFormat/>
    <w:locked/>
    <w:rsid w:val="00350107"/>
    <w:rPr>
      <w:i/>
      <w:iCs/>
    </w:rPr>
  </w:style>
  <w:style w:type="paragraph" w:styleId="ListParagraph">
    <w:name w:val="List Paragraph"/>
    <w:basedOn w:val="Normal"/>
    <w:uiPriority w:val="34"/>
    <w:qFormat/>
    <w:locked/>
    <w:rsid w:val="00C9563C"/>
    <w:pPr>
      <w:ind w:left="720"/>
      <w:contextualSpacing/>
    </w:pPr>
  </w:style>
  <w:style w:type="character" w:customStyle="1" w:styleId="uv3um">
    <w:name w:val="uv3um"/>
    <w:basedOn w:val="DefaultParagraphFont"/>
    <w:rsid w:val="00BA7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9958F-1919-48EE-BF3E-11546F523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1435</Characters>
  <Application>Microsoft Office Word</Application>
  <DocSecurity>8</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Tião Correa</cp:lastModifiedBy>
  <cp:revision>2</cp:revision>
  <cp:lastPrinted>2023-10-10T19:21:00Z</cp:lastPrinted>
  <dcterms:created xsi:type="dcterms:W3CDTF">2025-06-02T12:30:00Z</dcterms:created>
  <dcterms:modified xsi:type="dcterms:W3CDTF">2025-06-02T12:30:00Z</dcterms:modified>
</cp:coreProperties>
</file>