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346/2025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346/2025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MUNICIPAL A INSTITUIR O PROGRAMA DE PREVENÇÃO DA SAÚDE DOS PÉS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