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14405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F4D52">
        <w:rPr>
          <w:sz w:val="28"/>
          <w:szCs w:val="28"/>
        </w:rPr>
        <w:t>tapa buraco</w:t>
      </w:r>
      <w:r w:rsidR="008F3CE9">
        <w:rPr>
          <w:sz w:val="28"/>
          <w:szCs w:val="28"/>
        </w:rPr>
        <w:t xml:space="preserve"> na Rua </w:t>
      </w:r>
      <w:r w:rsidR="00E1411A">
        <w:rPr>
          <w:sz w:val="28"/>
          <w:szCs w:val="28"/>
        </w:rPr>
        <w:t xml:space="preserve">Benjamim Constant, </w:t>
      </w:r>
      <w:r w:rsidR="000D52B2">
        <w:rPr>
          <w:sz w:val="28"/>
          <w:szCs w:val="28"/>
        </w:rPr>
        <w:t>31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683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95BCD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2025-05-29T15:41:00Z</cp:lastPrinted>
  <dcterms:created xsi:type="dcterms:W3CDTF">2025-05-29T15:42:00Z</dcterms:created>
  <dcterms:modified xsi:type="dcterms:W3CDTF">2025-05-29T15:42:00Z</dcterms:modified>
</cp:coreProperties>
</file>