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6530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325B">
        <w:rPr>
          <w:rFonts w:ascii="Arial" w:hAnsi="Arial" w:cs="Arial"/>
          <w:b/>
          <w:sz w:val="24"/>
          <w:szCs w:val="24"/>
          <w:u w:val="single"/>
        </w:rPr>
        <w:t>Maria Idalina das Merces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47777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661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6B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2025-05-26T13:18:00Z</dcterms:created>
  <dcterms:modified xsi:type="dcterms:W3CDTF">2025-05-26T13:18:00Z</dcterms:modified>
</cp:coreProperties>
</file>