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A6CFC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9E0B13">
        <w:rPr>
          <w:rFonts w:ascii="Arial" w:hAnsi="Arial" w:cs="Arial"/>
          <w:sz w:val="24"/>
          <w:szCs w:val="24"/>
        </w:rPr>
        <w:t xml:space="preserve">Maria Lígia </w:t>
      </w:r>
      <w:r w:rsidR="009E0B13">
        <w:rPr>
          <w:rFonts w:ascii="Arial" w:hAnsi="Arial" w:cs="Arial"/>
          <w:sz w:val="24"/>
          <w:szCs w:val="24"/>
        </w:rPr>
        <w:t>Stupelli</w:t>
      </w:r>
      <w:r w:rsidR="009E0B13">
        <w:rPr>
          <w:rFonts w:ascii="Arial" w:hAnsi="Arial" w:cs="Arial"/>
          <w:sz w:val="24"/>
          <w:szCs w:val="24"/>
        </w:rPr>
        <w:t xml:space="preserve"> Amaral, Jardim Vitória.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8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3447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2021-04-27T13:24:00Z</dcterms:created>
  <dcterms:modified xsi:type="dcterms:W3CDTF">2021-04-27T13:24:00Z</dcterms:modified>
</cp:coreProperties>
</file>