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2AC47F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736283">
        <w:rPr>
          <w:sz w:val="24"/>
        </w:rPr>
        <w:t>Limpeza e manutenção por toda extensão d</w:t>
      </w:r>
      <w:r w:rsidR="00637AB6">
        <w:rPr>
          <w:sz w:val="24"/>
        </w:rPr>
        <w:t>a</w:t>
      </w:r>
      <w:r w:rsidR="00736283">
        <w:rPr>
          <w:sz w:val="24"/>
        </w:rPr>
        <w:t>s Vielas 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D8E42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E63E4">
        <w:rPr>
          <w:sz w:val="24"/>
        </w:rPr>
        <w:t xml:space="preserve">26 de maio </w:t>
      </w:r>
      <w:bookmarkStart w:id="1" w:name="_GoBack"/>
      <w:bookmarkEnd w:id="1"/>
      <w:r w:rsidR="00C77F0F">
        <w:rPr>
          <w:sz w:val="24"/>
        </w:rPr>
        <w:t>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E63E4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9702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26A7D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A389-A3FF-4AE0-9C4E-021763E1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2025-04-14T16:59:00Z</dcterms:created>
  <dcterms:modified xsi:type="dcterms:W3CDTF">2025-05-26T15:20:00Z</dcterms:modified>
</cp:coreProperties>
</file>