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C1035E" w14:paraId="79BA2277" w14:textId="77777777">
      <w:pPr>
        <w:pStyle w:val="Heading4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879036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muro da Cobrasma,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>Rua Dr. Fernando Ruiz Neto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677824">
        <w:rPr>
          <w:sz w:val="24"/>
          <w:szCs w:val="24"/>
        </w:rPr>
        <w:t xml:space="preserve">Parque </w:t>
      </w:r>
      <w:r w:rsidR="00F239A8">
        <w:rPr>
          <w:sz w:val="24"/>
          <w:szCs w:val="24"/>
        </w:rPr>
        <w:t>Bandeirantes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703D0D39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 n</w:t>
      </w:r>
      <w:r>
        <w:rPr>
          <w:bCs/>
          <w:sz w:val="24"/>
          <w:szCs w:val="24"/>
        </w:rPr>
        <w:t>a</w:t>
      </w:r>
      <w:r w:rsidRPr="004D573A">
        <w:rPr>
          <w:bCs/>
          <w:sz w:val="24"/>
          <w:szCs w:val="24"/>
        </w:rPr>
        <w:t xml:space="preserve"> calçada,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6E723B5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C1035E">
        <w:rPr>
          <w:sz w:val="24"/>
          <w:szCs w:val="24"/>
        </w:rPr>
        <w:t>2</w:t>
      </w:r>
      <w:r w:rsidR="00AC3708">
        <w:rPr>
          <w:sz w:val="24"/>
          <w:szCs w:val="24"/>
        </w:rPr>
        <w:t>7</w:t>
      </w:r>
      <w:r w:rsidRPr="00D42195">
        <w:rPr>
          <w:sz w:val="24"/>
          <w:szCs w:val="24"/>
        </w:rPr>
        <w:t xml:space="preserve"> de </w:t>
      </w:r>
      <w:r w:rsidR="00C1035E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986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647B5"/>
    <w:rsid w:val="004B2CC9"/>
    <w:rsid w:val="004D032E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C3708"/>
    <w:rsid w:val="00AE6AEE"/>
    <w:rsid w:val="00B06219"/>
    <w:rsid w:val="00B66D0D"/>
    <w:rsid w:val="00C00C1E"/>
    <w:rsid w:val="00C1035E"/>
    <w:rsid w:val="00C1672B"/>
    <w:rsid w:val="00C36776"/>
    <w:rsid w:val="00C93802"/>
    <w:rsid w:val="00CD52E9"/>
    <w:rsid w:val="00CD6B58"/>
    <w:rsid w:val="00CF401E"/>
    <w:rsid w:val="00D42195"/>
    <w:rsid w:val="00D946B0"/>
    <w:rsid w:val="00E35253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C103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C1035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2025-05-26T14:36:00Z</dcterms:modified>
</cp:coreProperties>
</file>