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E58B0" w:rsidRPr="006E58B0" w:rsidP="006E58B0" w14:paraId="0204311A" w14:textId="15B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E58B0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6E58B0">
        <w:rPr>
          <w:rFonts w:ascii="Bookman Old Style" w:hAnsi="Bookman Old Style" w:cs="Arial"/>
          <w:b/>
          <w:bCs/>
          <w:sz w:val="24"/>
          <w:szCs w:val="24"/>
        </w:rPr>
        <w:t>LIMPEZA E ROÇAGEM</w:t>
      </w:r>
      <w:r w:rsidRPr="006E58B0">
        <w:rPr>
          <w:rFonts w:ascii="Bookman Old Style" w:hAnsi="Bookman Old Style" w:cs="Arial"/>
          <w:sz w:val="24"/>
          <w:szCs w:val="24"/>
        </w:rPr>
        <w:t xml:space="preserve"> na Praça</w:t>
      </w:r>
      <w:r w:rsidR="0038083C">
        <w:rPr>
          <w:rFonts w:ascii="Bookman Old Style" w:hAnsi="Bookman Old Style" w:cs="Arial"/>
          <w:sz w:val="24"/>
          <w:szCs w:val="24"/>
        </w:rPr>
        <w:t xml:space="preserve"> </w:t>
      </w:r>
      <w:r w:rsidRPr="006E58B0">
        <w:rPr>
          <w:rFonts w:ascii="Bookman Old Style" w:hAnsi="Bookman Old Style" w:cs="Arial"/>
          <w:sz w:val="24"/>
          <w:szCs w:val="24"/>
        </w:rPr>
        <w:t xml:space="preserve">Atilio </w:t>
      </w:r>
      <w:r w:rsidRPr="006E58B0">
        <w:rPr>
          <w:rFonts w:ascii="Bookman Old Style" w:hAnsi="Bookman Old Style" w:cs="Arial"/>
          <w:sz w:val="24"/>
          <w:szCs w:val="24"/>
        </w:rPr>
        <w:t>Foffano</w:t>
      </w:r>
      <w:r w:rsidRPr="006E58B0">
        <w:rPr>
          <w:rFonts w:ascii="Bookman Old Style" w:hAnsi="Bookman Old Style" w:cs="Arial"/>
          <w:sz w:val="24"/>
          <w:szCs w:val="24"/>
        </w:rPr>
        <w:t>, localizada na Rua Antônio Pereira de Camargo, em frente ao Fórum de Sumaré, no Centro.</w:t>
      </w:r>
    </w:p>
    <w:p w:rsidR="006E58B0" w:rsidRPr="006E58B0" w:rsidP="006E58B0" w14:paraId="75DC65F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6E58B0" w14:paraId="1AEAC264" w14:textId="2341C0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58B0">
        <w:rPr>
          <w:rFonts w:ascii="Bookman Old Style" w:hAnsi="Bookman Old Style" w:cs="Arial"/>
          <w:sz w:val="24"/>
          <w:szCs w:val="24"/>
        </w:rPr>
        <w:t>A solicitação se faz necessária, visto que a vegetação alta e o acúmulo de sujeira prejudicam o uso adequado do espaço, comprometendo a segurança, a higiene e a aparência do local, que é amplamente utilizado pela população. A manutenção garantirá melhores condições de lazer e convivência para os frequentadores.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2580F7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516A3D">
        <w:rPr>
          <w:rFonts w:ascii="Bookman Old Style" w:hAnsi="Bookman Old Style" w:cs="Arial"/>
          <w:sz w:val="24"/>
          <w:szCs w:val="24"/>
          <w:lang w:val="pt"/>
        </w:rPr>
        <w:t>26</w:t>
      </w:r>
      <w:r w:rsidR="00C57572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9764794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C3F79"/>
    <w:rsid w:val="000F0C0C"/>
    <w:rsid w:val="000F316E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3BE5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6221"/>
    <w:rsid w:val="002A7135"/>
    <w:rsid w:val="002A7DCA"/>
    <w:rsid w:val="002B3441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083C"/>
    <w:rsid w:val="00384769"/>
    <w:rsid w:val="00386A6C"/>
    <w:rsid w:val="00386CA5"/>
    <w:rsid w:val="00387850"/>
    <w:rsid w:val="003A250A"/>
    <w:rsid w:val="003A4863"/>
    <w:rsid w:val="003D02D3"/>
    <w:rsid w:val="003E67FF"/>
    <w:rsid w:val="003F012C"/>
    <w:rsid w:val="003F3E32"/>
    <w:rsid w:val="003F462A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16A3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524E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E58B0"/>
    <w:rsid w:val="00702FC6"/>
    <w:rsid w:val="007069AC"/>
    <w:rsid w:val="00706C05"/>
    <w:rsid w:val="00715E51"/>
    <w:rsid w:val="0073035F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1767"/>
    <w:rsid w:val="009124B0"/>
    <w:rsid w:val="009147B0"/>
    <w:rsid w:val="00935ACF"/>
    <w:rsid w:val="0094157F"/>
    <w:rsid w:val="0096130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57572"/>
    <w:rsid w:val="00C759E1"/>
    <w:rsid w:val="00C8188A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E75E0"/>
    <w:rsid w:val="00DF777C"/>
    <w:rsid w:val="00E029E1"/>
    <w:rsid w:val="00E16895"/>
    <w:rsid w:val="00E207DC"/>
    <w:rsid w:val="00E22BAA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2025-05-26T14:39:00Z</dcterms:created>
  <dcterms:modified xsi:type="dcterms:W3CDTF">2025-05-26T14:39:00Z</dcterms:modified>
</cp:coreProperties>
</file>