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C317B" w:rsidRPr="002C317B" w:rsidP="002C317B" w14:paraId="7CD71FCE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C317B">
        <w:rPr>
          <w:rFonts w:ascii="Tahoma" w:hAnsi="Tahoma" w:cs="Tahoma"/>
          <w:b/>
          <w:bCs/>
          <w:sz w:val="24"/>
          <w:szCs w:val="24"/>
        </w:rPr>
        <w:t>Remoção de Entulho na Rua Elza Soares, 56, Parque Bandeirantes</w:t>
      </w:r>
    </w:p>
    <w:p w:rsidR="00627968" w:rsidRPr="00627968" w:rsidP="0051269B" w14:paraId="7FFF8065" w14:textId="6F5FCB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C317B">
        <w:rPr>
          <w:rFonts w:ascii="Tahoma" w:hAnsi="Tahoma" w:cs="Tahoma"/>
          <w:sz w:val="24"/>
          <w:szCs w:val="24"/>
        </w:rPr>
        <w:t>A Rua Elza Soares, no número 56, no bairro Parque Bandeirantes, apresenta um acúmulo de entulho que causa transtornos e riscos à saúde pública. A presença de entulho na via pública contribui para a proliferação de vetores, como mosquitos e ratos, além de prejudicar a estética urbana e dificultar a passagem de pedestres. A remoção imediata desse entulho é crucial para garantir um ambiente mais limpo, seguro e saudável para todos os moradores da região</w:t>
      </w:r>
      <w:r w:rsidRPr="0051269B" w:rsidR="0051269B">
        <w:rPr>
          <w:rFonts w:ascii="Tahoma" w:hAnsi="Tahoma" w:cs="Tahoma"/>
          <w:sz w:val="24"/>
          <w:szCs w:val="24"/>
        </w:rPr>
        <w:t>.</w:t>
      </w:r>
    </w:p>
    <w:p w:rsidR="00833AF3" w:rsidP="008668C1" w14:paraId="0AE23C3F" w14:textId="1BBF86BD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1515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C317B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0F75"/>
    <w:rsid w:val="009B2B33"/>
    <w:rsid w:val="009D04BA"/>
    <w:rsid w:val="009D40AF"/>
    <w:rsid w:val="009E6123"/>
    <w:rsid w:val="009F1B35"/>
    <w:rsid w:val="009F7DE2"/>
    <w:rsid w:val="00A06CF2"/>
    <w:rsid w:val="00A102E4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2025-05-26T14:35:00Z</dcterms:created>
  <dcterms:modified xsi:type="dcterms:W3CDTF">2025-05-26T14:35:00Z</dcterms:modified>
</cp:coreProperties>
</file>